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598F57" w14:textId="77777777" w:rsidR="00F64653" w:rsidRDefault="00F64653" w:rsidP="009D1BAE">
      <w:pPr>
        <w:pStyle w:val="Recuodecorpodetexto3"/>
        <w:spacing w:after="0"/>
        <w:ind w:left="0" w:right="-851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416C787C" w14:textId="77777777" w:rsidR="00F64653" w:rsidRDefault="00F64653" w:rsidP="009D1BAE">
      <w:pPr>
        <w:pStyle w:val="Recuodecorpodetexto3"/>
        <w:spacing w:after="0"/>
        <w:ind w:left="0" w:right="-851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1B457D6A" w14:textId="77777777" w:rsidR="00F64653" w:rsidRDefault="00F64653" w:rsidP="009D1BAE">
      <w:pPr>
        <w:pStyle w:val="Recuodecorpodetexto3"/>
        <w:spacing w:after="0"/>
        <w:ind w:left="0" w:right="-851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2EE0C052" w14:textId="77777777" w:rsidR="00F64653" w:rsidRDefault="00F64653" w:rsidP="009D1BAE">
      <w:pPr>
        <w:pStyle w:val="Recuodecorpodetexto3"/>
        <w:spacing w:after="0"/>
        <w:ind w:left="0" w:right="-851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4C8749D" w14:textId="4133D80D" w:rsidR="006254D8" w:rsidRDefault="006254D8" w:rsidP="009D1BAE">
      <w:pPr>
        <w:pStyle w:val="Recuodecorpodetexto3"/>
        <w:spacing w:after="0"/>
        <w:ind w:left="0" w:right="-851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A96816">
        <w:rPr>
          <w:rFonts w:ascii="Arial" w:hAnsi="Arial" w:cs="Arial"/>
          <w:b/>
          <w:color w:val="000000" w:themeColor="text1"/>
          <w:sz w:val="24"/>
          <w:szCs w:val="24"/>
        </w:rPr>
        <w:t xml:space="preserve">ATA </w:t>
      </w:r>
      <w:r w:rsidR="00ED30BF">
        <w:rPr>
          <w:rFonts w:ascii="Arial" w:hAnsi="Arial" w:cs="Arial"/>
          <w:b/>
          <w:color w:val="000000" w:themeColor="text1"/>
          <w:sz w:val="24"/>
          <w:szCs w:val="24"/>
        </w:rPr>
        <w:t>170</w:t>
      </w:r>
      <w:r w:rsidRPr="00A96816">
        <w:rPr>
          <w:rFonts w:ascii="Arial" w:hAnsi="Arial" w:cs="Arial"/>
          <w:b/>
          <w:color w:val="000000" w:themeColor="text1"/>
          <w:sz w:val="24"/>
          <w:szCs w:val="24"/>
        </w:rPr>
        <w:t>-</w:t>
      </w:r>
      <w:r w:rsidR="00BE1D3F" w:rsidRPr="00A96816">
        <w:rPr>
          <w:rFonts w:ascii="Arial" w:hAnsi="Arial" w:cs="Arial"/>
          <w:b/>
          <w:color w:val="000000" w:themeColor="text1"/>
          <w:sz w:val="24"/>
          <w:szCs w:val="24"/>
        </w:rPr>
        <w:t>20</w:t>
      </w:r>
      <w:r w:rsidRPr="00A96816">
        <w:rPr>
          <w:rFonts w:ascii="Arial" w:hAnsi="Arial" w:cs="Arial"/>
          <w:b/>
          <w:color w:val="000000" w:themeColor="text1"/>
          <w:sz w:val="24"/>
          <w:szCs w:val="24"/>
        </w:rPr>
        <w:t>2</w:t>
      </w:r>
      <w:r w:rsidR="007F74D2">
        <w:rPr>
          <w:rFonts w:ascii="Arial" w:hAnsi="Arial" w:cs="Arial"/>
          <w:b/>
          <w:color w:val="000000" w:themeColor="text1"/>
          <w:sz w:val="24"/>
          <w:szCs w:val="24"/>
        </w:rPr>
        <w:t>2</w:t>
      </w:r>
    </w:p>
    <w:p w14:paraId="0DFE9C57" w14:textId="77777777" w:rsidR="008A5D64" w:rsidRPr="00E30604" w:rsidRDefault="008A5D64" w:rsidP="00E30604">
      <w:pPr>
        <w:pStyle w:val="Recuodecorpodetexto3"/>
        <w:spacing w:after="0"/>
        <w:ind w:left="0" w:right="-851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23118C7F" w14:textId="2D254234" w:rsidR="00323448" w:rsidRPr="0024105A" w:rsidRDefault="006254D8" w:rsidP="00ED30BF">
      <w:pPr>
        <w:tabs>
          <w:tab w:val="left" w:pos="9922"/>
        </w:tabs>
        <w:spacing w:before="240"/>
        <w:ind w:right="-1"/>
        <w:jc w:val="both"/>
        <w:rPr>
          <w:rFonts w:ascii="Arial" w:hAnsi="Arial" w:cs="Arial"/>
          <w:color w:val="000000" w:themeColor="text1"/>
        </w:rPr>
      </w:pPr>
      <w:r w:rsidRPr="00724318">
        <w:rPr>
          <w:rFonts w:ascii="Arial" w:hAnsi="Arial" w:cs="Arial"/>
        </w:rPr>
        <w:t>Ao</w:t>
      </w:r>
      <w:r w:rsidR="006318F1" w:rsidRPr="00724318">
        <w:rPr>
          <w:rFonts w:ascii="Arial" w:hAnsi="Arial" w:cs="Arial"/>
        </w:rPr>
        <w:t xml:space="preserve"> </w:t>
      </w:r>
      <w:r w:rsidR="00ED30BF">
        <w:rPr>
          <w:rFonts w:ascii="Arial" w:hAnsi="Arial" w:cs="Arial"/>
        </w:rPr>
        <w:t>vigésimo sexto</w:t>
      </w:r>
      <w:r w:rsidR="005B5BB0">
        <w:rPr>
          <w:rFonts w:ascii="Arial" w:hAnsi="Arial" w:cs="Arial"/>
        </w:rPr>
        <w:t xml:space="preserve"> dia</w:t>
      </w:r>
      <w:r w:rsidR="00FB7563">
        <w:rPr>
          <w:rFonts w:ascii="Arial" w:hAnsi="Arial" w:cs="Arial"/>
        </w:rPr>
        <w:t xml:space="preserve"> </w:t>
      </w:r>
      <w:r w:rsidRPr="00724318">
        <w:rPr>
          <w:rFonts w:ascii="Arial" w:hAnsi="Arial" w:cs="Arial"/>
        </w:rPr>
        <w:t xml:space="preserve">de </w:t>
      </w:r>
      <w:r w:rsidR="004717EB">
        <w:rPr>
          <w:rFonts w:ascii="Arial" w:hAnsi="Arial" w:cs="Arial"/>
        </w:rPr>
        <w:t>abril</w:t>
      </w:r>
      <w:r w:rsidR="008441C8" w:rsidRPr="00724318">
        <w:rPr>
          <w:rFonts w:ascii="Arial" w:hAnsi="Arial" w:cs="Arial"/>
        </w:rPr>
        <w:t xml:space="preserve"> </w:t>
      </w:r>
      <w:r w:rsidR="00720053" w:rsidRPr="00724318">
        <w:rPr>
          <w:rFonts w:ascii="Arial" w:hAnsi="Arial" w:cs="Arial"/>
        </w:rPr>
        <w:t xml:space="preserve">do ano </w:t>
      </w:r>
      <w:r w:rsidRPr="00724318">
        <w:rPr>
          <w:rFonts w:ascii="Arial" w:hAnsi="Arial" w:cs="Arial"/>
        </w:rPr>
        <w:t xml:space="preserve">de dois mil e vinte </w:t>
      </w:r>
      <w:r w:rsidR="000134D0" w:rsidRPr="00724318">
        <w:rPr>
          <w:rFonts w:ascii="Arial" w:hAnsi="Arial" w:cs="Arial"/>
        </w:rPr>
        <w:t>e</w:t>
      </w:r>
      <w:r w:rsidR="007F74D2" w:rsidRPr="00724318">
        <w:rPr>
          <w:rFonts w:ascii="Arial" w:hAnsi="Arial" w:cs="Arial"/>
        </w:rPr>
        <w:t xml:space="preserve"> dois</w:t>
      </w:r>
      <w:r w:rsidR="000134D0" w:rsidRPr="00724318">
        <w:rPr>
          <w:rFonts w:ascii="Arial" w:hAnsi="Arial" w:cs="Arial"/>
        </w:rPr>
        <w:t xml:space="preserve"> </w:t>
      </w:r>
      <w:r w:rsidRPr="00724318">
        <w:rPr>
          <w:rFonts w:ascii="Arial" w:hAnsi="Arial" w:cs="Arial"/>
        </w:rPr>
        <w:t>(</w:t>
      </w:r>
      <w:r w:rsidR="00ED30BF">
        <w:rPr>
          <w:rFonts w:ascii="Arial" w:hAnsi="Arial" w:cs="Arial"/>
        </w:rPr>
        <w:t>26</w:t>
      </w:r>
      <w:r w:rsidR="004717EB">
        <w:rPr>
          <w:rFonts w:ascii="Arial" w:hAnsi="Arial" w:cs="Arial"/>
        </w:rPr>
        <w:t>.04</w:t>
      </w:r>
      <w:r w:rsidR="007F74D2" w:rsidRPr="00724318">
        <w:rPr>
          <w:rFonts w:ascii="Arial" w:hAnsi="Arial" w:cs="Arial"/>
        </w:rPr>
        <w:t>.2022</w:t>
      </w:r>
      <w:r w:rsidRPr="00724318">
        <w:rPr>
          <w:rFonts w:ascii="Arial" w:hAnsi="Arial" w:cs="Arial"/>
          <w:color w:val="000000" w:themeColor="text1"/>
        </w:rPr>
        <w:t xml:space="preserve">), </w:t>
      </w:r>
      <w:r w:rsidR="008441C8" w:rsidRPr="005D59EB">
        <w:rPr>
          <w:rFonts w:ascii="Arial" w:hAnsi="Arial" w:cs="Arial"/>
        </w:rPr>
        <w:t>às</w:t>
      </w:r>
      <w:r w:rsidR="003A4337" w:rsidRPr="005D59EB">
        <w:rPr>
          <w:rFonts w:ascii="Arial" w:hAnsi="Arial" w:cs="Arial"/>
        </w:rPr>
        <w:t xml:space="preserve"> </w:t>
      </w:r>
      <w:r w:rsidR="005D59EB" w:rsidRPr="005D59EB">
        <w:rPr>
          <w:rFonts w:ascii="Arial" w:hAnsi="Arial" w:cs="Arial"/>
        </w:rPr>
        <w:t>11:30 (onze horas e trinta minutos)</w:t>
      </w:r>
      <w:r w:rsidR="00272DE9" w:rsidRPr="00724318">
        <w:rPr>
          <w:rFonts w:ascii="Arial" w:hAnsi="Arial" w:cs="Arial"/>
          <w:color w:val="000000" w:themeColor="text1"/>
        </w:rPr>
        <w:t xml:space="preserve">, </w:t>
      </w:r>
      <w:r w:rsidR="000134D0" w:rsidRPr="00724318">
        <w:rPr>
          <w:rFonts w:ascii="Arial" w:hAnsi="Arial" w:cs="Arial"/>
          <w:color w:val="000000" w:themeColor="text1"/>
        </w:rPr>
        <w:t>reuniram-se n</w:t>
      </w:r>
      <w:r w:rsidR="00BE1D3F" w:rsidRPr="00724318">
        <w:rPr>
          <w:rFonts w:ascii="Arial" w:hAnsi="Arial" w:cs="Arial"/>
          <w:color w:val="000000" w:themeColor="text1"/>
        </w:rPr>
        <w:t>o Plenário da Câmara Municipal de Vereadores de Pejuçara</w:t>
      </w:r>
      <w:r w:rsidR="000134D0" w:rsidRPr="00724318">
        <w:rPr>
          <w:rFonts w:ascii="Arial" w:hAnsi="Arial" w:cs="Arial"/>
          <w:color w:val="000000" w:themeColor="text1"/>
        </w:rPr>
        <w:t xml:space="preserve">, sito à Rua Getúlio Vargas, 597, nesta Cidade de Pejuçara, </w:t>
      </w:r>
      <w:r w:rsidR="00272DE9" w:rsidRPr="00724318">
        <w:rPr>
          <w:rFonts w:ascii="Arial" w:hAnsi="Arial" w:cs="Arial"/>
          <w:color w:val="000000" w:themeColor="text1"/>
        </w:rPr>
        <w:t xml:space="preserve">os três membros titulares da </w:t>
      </w:r>
      <w:r w:rsidR="00272DE9" w:rsidRPr="00724318">
        <w:rPr>
          <w:rFonts w:ascii="Arial" w:hAnsi="Arial" w:cs="Arial"/>
          <w:b/>
          <w:color w:val="000000" w:themeColor="text1"/>
        </w:rPr>
        <w:t>Comissão de Legislação, Justiça e Redação Final (COJUR</w:t>
      </w:r>
      <w:r w:rsidR="00272DE9" w:rsidRPr="00724318">
        <w:rPr>
          <w:rFonts w:ascii="Arial" w:hAnsi="Arial" w:cs="Arial"/>
          <w:b/>
          <w:bCs/>
          <w:color w:val="000000" w:themeColor="text1"/>
        </w:rPr>
        <w:t xml:space="preserve">). </w:t>
      </w:r>
      <w:r w:rsidR="00A96816" w:rsidRPr="00724318">
        <w:rPr>
          <w:rFonts w:ascii="Arial" w:hAnsi="Arial" w:cs="Arial"/>
          <w:color w:val="000000" w:themeColor="text1"/>
        </w:rPr>
        <w:t>A presente reunião foi gravada</w:t>
      </w:r>
      <w:r w:rsidR="00BE1D3F" w:rsidRPr="00724318">
        <w:rPr>
          <w:rFonts w:ascii="Arial" w:hAnsi="Arial" w:cs="Arial"/>
          <w:color w:val="000000" w:themeColor="text1"/>
        </w:rPr>
        <w:t xml:space="preserve"> pelo sistema de áudio </w:t>
      </w:r>
      <w:r w:rsidR="00D96365" w:rsidRPr="00724318">
        <w:rPr>
          <w:rFonts w:ascii="Arial" w:hAnsi="Arial" w:cs="Arial"/>
          <w:color w:val="000000" w:themeColor="text1"/>
        </w:rPr>
        <w:t>e</w:t>
      </w:r>
      <w:r w:rsidR="00A96816" w:rsidRPr="00724318">
        <w:rPr>
          <w:rFonts w:ascii="Arial" w:hAnsi="Arial" w:cs="Arial"/>
          <w:color w:val="000000" w:themeColor="text1"/>
        </w:rPr>
        <w:t xml:space="preserve"> será disponibilizada</w:t>
      </w:r>
      <w:r w:rsidR="00BE1D3F" w:rsidRPr="00724318">
        <w:rPr>
          <w:rFonts w:ascii="Arial" w:hAnsi="Arial" w:cs="Arial"/>
          <w:color w:val="000000" w:themeColor="text1"/>
        </w:rPr>
        <w:t xml:space="preserve"> no site oficial da Câmara Municipal de Vereadores no prazo máximo de 36 (trinta e seis) horas da sua realização</w:t>
      </w:r>
      <w:r w:rsidR="00651A76" w:rsidRPr="00724318">
        <w:rPr>
          <w:rFonts w:ascii="Arial" w:hAnsi="Arial" w:cs="Arial"/>
          <w:color w:val="000000" w:themeColor="text1"/>
        </w:rPr>
        <w:t>, nos termos do disposto na Resolução de Mesa nº 24, de 16 de março de 2021</w:t>
      </w:r>
      <w:r w:rsidR="00BE1D3F" w:rsidRPr="00724318">
        <w:rPr>
          <w:rFonts w:ascii="Arial" w:hAnsi="Arial" w:cs="Arial"/>
          <w:color w:val="000000" w:themeColor="text1"/>
        </w:rPr>
        <w:t xml:space="preserve">. </w:t>
      </w:r>
      <w:r w:rsidRPr="00724318">
        <w:rPr>
          <w:rFonts w:ascii="Arial" w:hAnsi="Arial" w:cs="Arial"/>
          <w:color w:val="000000" w:themeColor="text1"/>
        </w:rPr>
        <w:t xml:space="preserve">Assim sendo, </w:t>
      </w:r>
      <w:r w:rsidR="000B7455" w:rsidRPr="00724318">
        <w:rPr>
          <w:rFonts w:ascii="Arial" w:hAnsi="Arial" w:cs="Arial"/>
          <w:color w:val="000000" w:themeColor="text1"/>
        </w:rPr>
        <w:t xml:space="preserve">o Presidente da Comissão </w:t>
      </w:r>
      <w:r w:rsidR="00272DE9" w:rsidRPr="00724318">
        <w:rPr>
          <w:rFonts w:ascii="Arial" w:hAnsi="Arial" w:cs="Arial"/>
          <w:color w:val="000000" w:themeColor="text1"/>
        </w:rPr>
        <w:t xml:space="preserve">avocou para si a relatoria </w:t>
      </w:r>
      <w:r w:rsidR="004717EB">
        <w:rPr>
          <w:rFonts w:ascii="Arial" w:hAnsi="Arial" w:cs="Arial"/>
          <w:color w:val="000000" w:themeColor="text1"/>
        </w:rPr>
        <w:t>de</w:t>
      </w:r>
      <w:r w:rsidR="0024105A">
        <w:rPr>
          <w:rFonts w:ascii="Arial" w:hAnsi="Arial" w:cs="Arial"/>
          <w:color w:val="000000" w:themeColor="text1"/>
        </w:rPr>
        <w:t xml:space="preserve"> duas</w:t>
      </w:r>
      <w:r w:rsidR="004717EB">
        <w:rPr>
          <w:rFonts w:ascii="Arial" w:hAnsi="Arial" w:cs="Arial"/>
          <w:color w:val="000000" w:themeColor="text1"/>
        </w:rPr>
        <w:t xml:space="preserve"> matéria</w:t>
      </w:r>
      <w:r w:rsidR="0024105A">
        <w:rPr>
          <w:rFonts w:ascii="Arial" w:hAnsi="Arial" w:cs="Arial"/>
          <w:color w:val="000000" w:themeColor="text1"/>
        </w:rPr>
        <w:t>s</w:t>
      </w:r>
      <w:r w:rsidR="00FB7563">
        <w:rPr>
          <w:rFonts w:ascii="Arial" w:hAnsi="Arial" w:cs="Arial"/>
          <w:color w:val="000000" w:themeColor="text1"/>
        </w:rPr>
        <w:t xml:space="preserve">, passando a relatoria </w:t>
      </w:r>
      <w:r w:rsidR="004717EB">
        <w:rPr>
          <w:rFonts w:ascii="Arial" w:hAnsi="Arial" w:cs="Arial"/>
          <w:color w:val="000000" w:themeColor="text1"/>
        </w:rPr>
        <w:t>da</w:t>
      </w:r>
      <w:r w:rsidR="00ED30BF">
        <w:rPr>
          <w:rFonts w:ascii="Arial" w:hAnsi="Arial" w:cs="Arial"/>
          <w:color w:val="000000" w:themeColor="text1"/>
        </w:rPr>
        <w:t>s</w:t>
      </w:r>
      <w:r w:rsidR="004717EB">
        <w:rPr>
          <w:rFonts w:ascii="Arial" w:hAnsi="Arial" w:cs="Arial"/>
          <w:color w:val="000000" w:themeColor="text1"/>
        </w:rPr>
        <w:t xml:space="preserve"> outra</w:t>
      </w:r>
      <w:r w:rsidR="00ED30BF">
        <w:rPr>
          <w:rFonts w:ascii="Arial" w:hAnsi="Arial" w:cs="Arial"/>
          <w:color w:val="000000" w:themeColor="text1"/>
        </w:rPr>
        <w:t>s</w:t>
      </w:r>
      <w:r w:rsidR="004717EB">
        <w:rPr>
          <w:rFonts w:ascii="Arial" w:hAnsi="Arial" w:cs="Arial"/>
          <w:color w:val="000000" w:themeColor="text1"/>
        </w:rPr>
        <w:t xml:space="preserve"> matéria</w:t>
      </w:r>
      <w:r w:rsidR="00ED30BF">
        <w:rPr>
          <w:rFonts w:ascii="Arial" w:hAnsi="Arial" w:cs="Arial"/>
          <w:color w:val="000000" w:themeColor="text1"/>
        </w:rPr>
        <w:t>s</w:t>
      </w:r>
      <w:r w:rsidR="004717EB">
        <w:rPr>
          <w:rFonts w:ascii="Arial" w:hAnsi="Arial" w:cs="Arial"/>
          <w:color w:val="000000" w:themeColor="text1"/>
        </w:rPr>
        <w:t xml:space="preserve"> aos</w:t>
      </w:r>
      <w:r w:rsidR="00FB7563">
        <w:rPr>
          <w:rFonts w:ascii="Arial" w:hAnsi="Arial" w:cs="Arial"/>
          <w:color w:val="000000" w:themeColor="text1"/>
        </w:rPr>
        <w:t xml:space="preserve"> demais colegas, sendo, portanto, </w:t>
      </w:r>
      <w:r w:rsidR="0024105A">
        <w:rPr>
          <w:rFonts w:ascii="Arial" w:hAnsi="Arial" w:cs="Arial"/>
          <w:color w:val="000000" w:themeColor="text1"/>
        </w:rPr>
        <w:t>quatro</w:t>
      </w:r>
      <w:r w:rsidR="00FB7563">
        <w:rPr>
          <w:rFonts w:ascii="Arial" w:hAnsi="Arial" w:cs="Arial"/>
          <w:color w:val="000000" w:themeColor="text1"/>
        </w:rPr>
        <w:t xml:space="preserve"> a totalidade de matérias</w:t>
      </w:r>
      <w:r w:rsidR="00F64653">
        <w:rPr>
          <w:rFonts w:ascii="Arial" w:hAnsi="Arial" w:cs="Arial"/>
          <w:color w:val="000000" w:themeColor="text1"/>
        </w:rPr>
        <w:t xml:space="preserve"> constante</w:t>
      </w:r>
      <w:r w:rsidR="00FB7563">
        <w:rPr>
          <w:rFonts w:ascii="Arial" w:hAnsi="Arial" w:cs="Arial"/>
          <w:color w:val="000000" w:themeColor="text1"/>
        </w:rPr>
        <w:t>s</w:t>
      </w:r>
      <w:r w:rsidR="00F64653">
        <w:rPr>
          <w:rFonts w:ascii="Arial" w:hAnsi="Arial" w:cs="Arial"/>
          <w:color w:val="000000" w:themeColor="text1"/>
        </w:rPr>
        <w:t xml:space="preserve"> na pauta do dia.</w:t>
      </w:r>
      <w:r w:rsidR="00724318" w:rsidRPr="00724318">
        <w:rPr>
          <w:rFonts w:ascii="Arial" w:hAnsi="Arial" w:cs="Arial"/>
          <w:color w:val="000000" w:themeColor="text1"/>
        </w:rPr>
        <w:t xml:space="preserve"> </w:t>
      </w:r>
      <w:r w:rsidR="00F64653">
        <w:rPr>
          <w:rFonts w:ascii="Arial" w:hAnsi="Arial" w:cs="Arial"/>
          <w:color w:val="000000" w:themeColor="text1"/>
        </w:rPr>
        <w:t>D</w:t>
      </w:r>
      <w:r w:rsidR="00320384" w:rsidRPr="00724318">
        <w:rPr>
          <w:rFonts w:ascii="Arial" w:hAnsi="Arial" w:cs="Arial"/>
          <w:color w:val="000000" w:themeColor="text1"/>
        </w:rPr>
        <w:t>esta forma</w:t>
      </w:r>
      <w:r w:rsidRPr="00724318">
        <w:rPr>
          <w:rFonts w:ascii="Arial" w:hAnsi="Arial" w:cs="Arial"/>
          <w:color w:val="000000" w:themeColor="text1"/>
        </w:rPr>
        <w:t xml:space="preserve">, </w:t>
      </w:r>
      <w:r w:rsidR="004E7BA1" w:rsidRPr="00724318">
        <w:rPr>
          <w:rFonts w:ascii="Arial" w:hAnsi="Arial" w:cs="Arial"/>
          <w:color w:val="000000" w:themeColor="text1"/>
        </w:rPr>
        <w:t>a</w:t>
      </w:r>
      <w:r w:rsidRPr="00724318">
        <w:rPr>
          <w:rFonts w:ascii="Arial" w:hAnsi="Arial" w:cs="Arial"/>
          <w:color w:val="000000" w:themeColor="text1"/>
        </w:rPr>
        <w:t xml:space="preserve"> Comissão analisou na data de hoje </w:t>
      </w:r>
      <w:r w:rsidR="00CE12B0" w:rsidRPr="00724318">
        <w:rPr>
          <w:rFonts w:ascii="Arial" w:hAnsi="Arial" w:cs="Arial"/>
          <w:color w:val="000000" w:themeColor="text1"/>
        </w:rPr>
        <w:t>a</w:t>
      </w:r>
      <w:r w:rsidR="00291CE9" w:rsidRPr="00724318">
        <w:rPr>
          <w:rFonts w:ascii="Arial" w:hAnsi="Arial" w:cs="Arial"/>
          <w:color w:val="000000" w:themeColor="text1"/>
        </w:rPr>
        <w:t>s</w:t>
      </w:r>
      <w:r w:rsidRPr="00724318">
        <w:rPr>
          <w:rFonts w:ascii="Arial" w:hAnsi="Arial" w:cs="Arial"/>
          <w:color w:val="000000" w:themeColor="text1"/>
        </w:rPr>
        <w:t xml:space="preserve"> matéri</w:t>
      </w:r>
      <w:r w:rsidR="00CE12B0" w:rsidRPr="00724318">
        <w:rPr>
          <w:rFonts w:ascii="Arial" w:hAnsi="Arial" w:cs="Arial"/>
          <w:color w:val="000000" w:themeColor="text1"/>
        </w:rPr>
        <w:t>a</w:t>
      </w:r>
      <w:r w:rsidR="00291CE9" w:rsidRPr="00724318">
        <w:rPr>
          <w:rFonts w:ascii="Arial" w:hAnsi="Arial" w:cs="Arial"/>
          <w:color w:val="000000" w:themeColor="text1"/>
        </w:rPr>
        <w:t>s</w:t>
      </w:r>
      <w:r w:rsidRPr="00724318">
        <w:rPr>
          <w:rFonts w:ascii="Arial" w:hAnsi="Arial" w:cs="Arial"/>
          <w:color w:val="000000" w:themeColor="text1"/>
        </w:rPr>
        <w:t xml:space="preserve"> constante</w:t>
      </w:r>
      <w:r w:rsidR="00291CE9" w:rsidRPr="00724318">
        <w:rPr>
          <w:rFonts w:ascii="Arial" w:hAnsi="Arial" w:cs="Arial"/>
          <w:color w:val="000000" w:themeColor="text1"/>
        </w:rPr>
        <w:t>s</w:t>
      </w:r>
      <w:r w:rsidRPr="00724318">
        <w:rPr>
          <w:rFonts w:ascii="Arial" w:hAnsi="Arial" w:cs="Arial"/>
          <w:color w:val="000000" w:themeColor="text1"/>
        </w:rPr>
        <w:t xml:space="preserve"> d</w:t>
      </w:r>
      <w:r w:rsidR="00ED30BF">
        <w:rPr>
          <w:rFonts w:ascii="Arial" w:hAnsi="Arial" w:cs="Arial"/>
          <w:color w:val="000000" w:themeColor="text1"/>
        </w:rPr>
        <w:t>o Expediente do Dia da Comissão:</w:t>
      </w:r>
      <w:r w:rsidR="00ED30BF" w:rsidRPr="00ED30BF">
        <w:t xml:space="preserve"> </w:t>
      </w:r>
      <w:r w:rsidR="00FC41AF" w:rsidRPr="00FE68E8">
        <w:rPr>
          <w:rFonts w:ascii="Arial" w:hAnsi="Arial" w:cs="Arial"/>
          <w:b/>
          <w:bCs/>
          <w:color w:val="000000" w:themeColor="text1"/>
        </w:rPr>
        <w:t>PROJETO DE LEI Nº 2.193/202</w:t>
      </w:r>
      <w:r w:rsidR="00FC41AF" w:rsidRPr="00FE68E8">
        <w:rPr>
          <w:rFonts w:ascii="Arial" w:hAnsi="Arial" w:cs="Arial"/>
          <w:bCs/>
          <w:color w:val="000000" w:themeColor="text1"/>
        </w:rPr>
        <w:t xml:space="preserve">- Autoriza a prorrogação do contrato temporário de Motorista, de que trata a Lei Municipal nº 2.135, de 22 de janeiro de 2021, tendo sido favorável o voto do relator, </w:t>
      </w:r>
      <w:r w:rsidR="00C8780A">
        <w:rPr>
          <w:rFonts w:ascii="Arial" w:hAnsi="Arial" w:cs="Arial"/>
          <w:bCs/>
          <w:color w:val="000000" w:themeColor="text1"/>
        </w:rPr>
        <w:t xml:space="preserve">Francisco </w:t>
      </w:r>
      <w:proofErr w:type="spellStart"/>
      <w:r w:rsidR="00C8780A">
        <w:rPr>
          <w:rFonts w:ascii="Arial" w:hAnsi="Arial" w:cs="Arial"/>
          <w:bCs/>
          <w:color w:val="000000" w:themeColor="text1"/>
        </w:rPr>
        <w:t>Luis</w:t>
      </w:r>
      <w:proofErr w:type="spellEnd"/>
      <w:r w:rsidR="00C8780A">
        <w:rPr>
          <w:rFonts w:ascii="Arial" w:hAnsi="Arial" w:cs="Arial"/>
          <w:bCs/>
          <w:color w:val="000000" w:themeColor="text1"/>
        </w:rPr>
        <w:t xml:space="preserve"> Rui Júnior</w:t>
      </w:r>
      <w:r w:rsidR="0077470A">
        <w:rPr>
          <w:rFonts w:ascii="Arial" w:hAnsi="Arial" w:cs="Arial"/>
          <w:bCs/>
          <w:color w:val="000000" w:themeColor="text1"/>
        </w:rPr>
        <w:t>,</w:t>
      </w:r>
      <w:r w:rsidR="00FC41AF">
        <w:rPr>
          <w:rFonts w:ascii="Arial" w:hAnsi="Arial" w:cs="Arial"/>
          <w:bCs/>
          <w:color w:val="000000" w:themeColor="text1"/>
        </w:rPr>
        <w:t xml:space="preserve"> </w:t>
      </w:r>
      <w:r w:rsidR="00FC41AF" w:rsidRPr="00FE68E8">
        <w:rPr>
          <w:rFonts w:ascii="Arial" w:hAnsi="Arial" w:cs="Arial"/>
          <w:bCs/>
          <w:color w:val="000000" w:themeColor="text1"/>
        </w:rPr>
        <w:t xml:space="preserve">e acompanhado pelos demais membros da Comissão. </w:t>
      </w:r>
      <w:r w:rsidR="00FC41AF" w:rsidRPr="00FE68E8">
        <w:rPr>
          <w:rFonts w:ascii="Arial" w:hAnsi="Arial" w:cs="Arial"/>
          <w:b/>
          <w:bCs/>
          <w:color w:val="000000" w:themeColor="text1"/>
        </w:rPr>
        <w:t>PROJETO DE LEI Nº 2.194/2022-</w:t>
      </w:r>
      <w:r w:rsidR="00FC41AF" w:rsidRPr="00FE68E8">
        <w:rPr>
          <w:rFonts w:ascii="Arial" w:hAnsi="Arial" w:cs="Arial"/>
          <w:bCs/>
          <w:color w:val="000000" w:themeColor="text1"/>
        </w:rPr>
        <w:t xml:space="preserve"> Autoriza a prorrogação do contrato temporário de Professor de Português, de que trata a Lei Municipal nº 2.149, de 23 de março de 2021, tendo sido favorável o voto do relator </w:t>
      </w:r>
      <w:r w:rsidR="0077470A">
        <w:rPr>
          <w:rFonts w:ascii="Arial" w:hAnsi="Arial" w:cs="Arial"/>
          <w:bCs/>
          <w:color w:val="000000" w:themeColor="text1"/>
        </w:rPr>
        <w:t xml:space="preserve">Maurício Salles </w:t>
      </w:r>
      <w:proofErr w:type="spellStart"/>
      <w:r w:rsidR="0077470A">
        <w:rPr>
          <w:rFonts w:ascii="Arial" w:hAnsi="Arial" w:cs="Arial"/>
          <w:bCs/>
          <w:color w:val="000000" w:themeColor="text1"/>
        </w:rPr>
        <w:t>Mioso</w:t>
      </w:r>
      <w:proofErr w:type="spellEnd"/>
      <w:r w:rsidR="0077470A">
        <w:rPr>
          <w:rFonts w:ascii="Arial" w:hAnsi="Arial" w:cs="Arial"/>
          <w:bCs/>
          <w:color w:val="000000" w:themeColor="text1"/>
        </w:rPr>
        <w:t>,</w:t>
      </w:r>
      <w:r w:rsidR="00FC41AF">
        <w:rPr>
          <w:rFonts w:ascii="Arial" w:hAnsi="Arial" w:cs="Arial"/>
          <w:bCs/>
          <w:color w:val="000000" w:themeColor="text1"/>
        </w:rPr>
        <w:t xml:space="preserve"> </w:t>
      </w:r>
      <w:r w:rsidR="00FC41AF" w:rsidRPr="00FE68E8">
        <w:rPr>
          <w:rFonts w:ascii="Arial" w:hAnsi="Arial" w:cs="Arial"/>
          <w:bCs/>
          <w:color w:val="000000" w:themeColor="text1"/>
        </w:rPr>
        <w:t>e acompanhado pelos demais membros da Comissão</w:t>
      </w:r>
      <w:r w:rsidR="00FC41AF" w:rsidRPr="00FE68E8">
        <w:rPr>
          <w:rFonts w:ascii="Arial" w:hAnsi="Arial" w:cs="Arial"/>
          <w:b/>
          <w:bCs/>
          <w:color w:val="000000" w:themeColor="text1"/>
        </w:rPr>
        <w:t>. PROJETO DE LEI N° 2.195/2022-</w:t>
      </w:r>
      <w:r w:rsidR="00FC41AF" w:rsidRPr="00FE68E8">
        <w:rPr>
          <w:rFonts w:ascii="Arial" w:hAnsi="Arial" w:cs="Arial"/>
          <w:bCs/>
          <w:color w:val="000000" w:themeColor="text1"/>
        </w:rPr>
        <w:t xml:space="preserve"> Autoriza o Poder Executivo a contratar pessoal por tempo determinado, para atendimento de necessidade temporária de excepcional interesse público, tendo sido favorável o voto do relator </w:t>
      </w:r>
      <w:r w:rsidR="0077470A">
        <w:rPr>
          <w:rFonts w:ascii="Arial" w:hAnsi="Arial" w:cs="Arial"/>
          <w:bCs/>
          <w:color w:val="000000" w:themeColor="text1"/>
        </w:rPr>
        <w:t>Bruno Lorenzoni,</w:t>
      </w:r>
      <w:r w:rsidR="00FC41AF">
        <w:rPr>
          <w:rFonts w:ascii="Arial" w:hAnsi="Arial" w:cs="Arial"/>
          <w:bCs/>
          <w:color w:val="000000" w:themeColor="text1"/>
        </w:rPr>
        <w:t xml:space="preserve"> </w:t>
      </w:r>
      <w:r w:rsidR="00FC41AF" w:rsidRPr="00FE68E8">
        <w:rPr>
          <w:rFonts w:ascii="Arial" w:hAnsi="Arial" w:cs="Arial"/>
          <w:bCs/>
          <w:color w:val="000000" w:themeColor="text1"/>
        </w:rPr>
        <w:t xml:space="preserve">e acompanhado pelos demais membros da Comissão. </w:t>
      </w:r>
      <w:r w:rsidR="00FC41AF" w:rsidRPr="00FE68E8">
        <w:rPr>
          <w:rFonts w:ascii="Arial" w:hAnsi="Arial" w:cs="Arial"/>
          <w:b/>
          <w:bCs/>
          <w:color w:val="000000" w:themeColor="text1"/>
        </w:rPr>
        <w:t>PROJETO DE LEI N° 2.197/2022</w:t>
      </w:r>
      <w:r w:rsidR="00FC41AF" w:rsidRPr="00FE68E8">
        <w:rPr>
          <w:rFonts w:ascii="Arial" w:hAnsi="Arial" w:cs="Arial"/>
          <w:bCs/>
          <w:color w:val="000000" w:themeColor="text1"/>
        </w:rPr>
        <w:t xml:space="preserve">- Autoriza a prorrogação do contrato temporário de servente, de que trata a Lei Municipal nº 2.153, de 30 de março de 2021, tendo sido favorável o voto do </w:t>
      </w:r>
      <w:proofErr w:type="gramStart"/>
      <w:r w:rsidR="00FC41AF" w:rsidRPr="00FE68E8">
        <w:rPr>
          <w:rFonts w:ascii="Arial" w:hAnsi="Arial" w:cs="Arial"/>
          <w:bCs/>
          <w:color w:val="000000" w:themeColor="text1"/>
        </w:rPr>
        <w:t xml:space="preserve">relator </w:t>
      </w:r>
      <w:r w:rsidR="0077470A">
        <w:rPr>
          <w:rFonts w:ascii="Arial" w:hAnsi="Arial" w:cs="Arial"/>
          <w:bCs/>
          <w:color w:val="000000" w:themeColor="text1"/>
        </w:rPr>
        <w:t xml:space="preserve"> Maurício</w:t>
      </w:r>
      <w:proofErr w:type="gramEnd"/>
      <w:r w:rsidR="0077470A">
        <w:rPr>
          <w:rFonts w:ascii="Arial" w:hAnsi="Arial" w:cs="Arial"/>
          <w:bCs/>
          <w:color w:val="000000" w:themeColor="text1"/>
        </w:rPr>
        <w:t xml:space="preserve"> Salles </w:t>
      </w:r>
      <w:proofErr w:type="spellStart"/>
      <w:r w:rsidR="0077470A">
        <w:rPr>
          <w:rFonts w:ascii="Arial" w:hAnsi="Arial" w:cs="Arial"/>
          <w:bCs/>
          <w:color w:val="000000" w:themeColor="text1"/>
        </w:rPr>
        <w:t>Mioso</w:t>
      </w:r>
      <w:proofErr w:type="spellEnd"/>
      <w:r w:rsidR="0077470A">
        <w:rPr>
          <w:rFonts w:ascii="Arial" w:hAnsi="Arial" w:cs="Arial"/>
          <w:bCs/>
          <w:color w:val="000000" w:themeColor="text1"/>
        </w:rPr>
        <w:t xml:space="preserve">, </w:t>
      </w:r>
      <w:r w:rsidR="00FC41AF" w:rsidRPr="00FE68E8">
        <w:rPr>
          <w:rFonts w:ascii="Arial" w:hAnsi="Arial" w:cs="Arial"/>
          <w:bCs/>
          <w:color w:val="000000" w:themeColor="text1"/>
        </w:rPr>
        <w:t xml:space="preserve">e acompanhado pelos demais membros da Comissão. </w:t>
      </w:r>
      <w:r w:rsidR="00FC41AF" w:rsidRPr="00FE68E8">
        <w:rPr>
          <w:rFonts w:ascii="Arial" w:hAnsi="Arial" w:cs="Arial"/>
          <w:b/>
          <w:bCs/>
          <w:color w:val="000000" w:themeColor="text1"/>
        </w:rPr>
        <w:t>PROJETO DE LEI N° 2.198/2022</w:t>
      </w:r>
      <w:r w:rsidR="00FC41AF" w:rsidRPr="00FE68E8">
        <w:rPr>
          <w:rFonts w:ascii="Arial" w:hAnsi="Arial" w:cs="Arial"/>
          <w:bCs/>
          <w:color w:val="000000" w:themeColor="text1"/>
        </w:rPr>
        <w:t>- Autoriza a prorrogação do contrato temporário de Psicólogo, de que trata a Lei Municipal nº 2.160, de 11 de maio de 2021, tendo sido favorável o voto do relator</w:t>
      </w:r>
      <w:r w:rsidR="0077470A">
        <w:rPr>
          <w:rFonts w:ascii="Arial" w:hAnsi="Arial" w:cs="Arial"/>
          <w:bCs/>
          <w:color w:val="000000" w:themeColor="text1"/>
        </w:rPr>
        <w:t xml:space="preserve"> Bruno Lorenzoni, </w:t>
      </w:r>
      <w:r w:rsidR="00FC41AF" w:rsidRPr="00FE68E8">
        <w:rPr>
          <w:rFonts w:ascii="Arial" w:hAnsi="Arial" w:cs="Arial"/>
          <w:bCs/>
          <w:color w:val="000000" w:themeColor="text1"/>
        </w:rPr>
        <w:t xml:space="preserve">e acompanhado pelos demais membros da Comissão. </w:t>
      </w:r>
      <w:r w:rsidR="00FC41AF" w:rsidRPr="00FE68E8">
        <w:rPr>
          <w:rFonts w:ascii="Arial" w:hAnsi="Arial" w:cs="Arial"/>
          <w:b/>
          <w:bCs/>
          <w:color w:val="000000" w:themeColor="text1"/>
        </w:rPr>
        <w:t>PROJETO DE LEI N° 2.199/2022</w:t>
      </w:r>
      <w:r w:rsidR="00FC41AF" w:rsidRPr="00FE68E8">
        <w:rPr>
          <w:rFonts w:ascii="Arial" w:hAnsi="Arial" w:cs="Arial"/>
          <w:bCs/>
          <w:color w:val="000000" w:themeColor="text1"/>
        </w:rPr>
        <w:t>- Autoriza a prorrogação do contrato temporário de Enfermeiro, de que trata a Lei Municipal nº 2.147, de 23 de março de 2021</w:t>
      </w:r>
      <w:r w:rsidR="0077470A">
        <w:rPr>
          <w:rFonts w:ascii="Arial" w:hAnsi="Arial" w:cs="Arial"/>
          <w:bCs/>
          <w:color w:val="000000" w:themeColor="text1"/>
        </w:rPr>
        <w:t>- PROJETO RETIRADO DE PAUTA</w:t>
      </w:r>
      <w:r w:rsidR="00FC41AF" w:rsidRPr="00FE68E8">
        <w:rPr>
          <w:rFonts w:ascii="Arial" w:hAnsi="Arial" w:cs="Arial"/>
          <w:bCs/>
          <w:color w:val="000000" w:themeColor="text1"/>
        </w:rPr>
        <w:t xml:space="preserve">. </w:t>
      </w:r>
      <w:r w:rsidR="00FC41AF" w:rsidRPr="00FE68E8">
        <w:rPr>
          <w:rFonts w:ascii="Arial" w:hAnsi="Arial" w:cs="Arial"/>
          <w:b/>
          <w:bCs/>
          <w:color w:val="000000" w:themeColor="text1"/>
        </w:rPr>
        <w:t>PROJETO DE LEI N° 2.203/2022-</w:t>
      </w:r>
      <w:r w:rsidR="00FC41AF" w:rsidRPr="00FE68E8">
        <w:rPr>
          <w:rFonts w:ascii="Arial" w:hAnsi="Arial" w:cs="Arial"/>
          <w:bCs/>
          <w:color w:val="000000" w:themeColor="text1"/>
        </w:rPr>
        <w:t xml:space="preserve"> Dispõe sobre a remissão de juros e correção monetária para fins de assinatura de Termo de Consolidação de Dívida e pronto pagamento do valor nominal devido pelo Estado do Rio Grande do Sul referente aos programas estaduais de saúde de 2014 a 2018, tendo sido favorável o voto do relator, </w:t>
      </w:r>
      <w:r w:rsidR="0077470A">
        <w:rPr>
          <w:rFonts w:ascii="Arial" w:hAnsi="Arial" w:cs="Arial"/>
          <w:bCs/>
          <w:color w:val="000000" w:themeColor="text1"/>
        </w:rPr>
        <w:t xml:space="preserve">Francisco </w:t>
      </w:r>
      <w:proofErr w:type="spellStart"/>
      <w:r w:rsidR="0077470A">
        <w:rPr>
          <w:rFonts w:ascii="Arial" w:hAnsi="Arial" w:cs="Arial"/>
          <w:bCs/>
          <w:color w:val="000000" w:themeColor="text1"/>
        </w:rPr>
        <w:t>Luis</w:t>
      </w:r>
      <w:proofErr w:type="spellEnd"/>
      <w:r w:rsidR="0077470A">
        <w:rPr>
          <w:rFonts w:ascii="Arial" w:hAnsi="Arial" w:cs="Arial"/>
          <w:bCs/>
          <w:color w:val="000000" w:themeColor="text1"/>
        </w:rPr>
        <w:t xml:space="preserve"> Rui Júnior,</w:t>
      </w:r>
      <w:r w:rsidR="00FC41AF">
        <w:rPr>
          <w:rFonts w:ascii="Arial" w:hAnsi="Arial" w:cs="Arial"/>
          <w:bCs/>
          <w:color w:val="000000" w:themeColor="text1"/>
        </w:rPr>
        <w:t xml:space="preserve"> </w:t>
      </w:r>
      <w:r w:rsidR="00FC41AF" w:rsidRPr="00FE68E8">
        <w:rPr>
          <w:rFonts w:ascii="Arial" w:hAnsi="Arial" w:cs="Arial"/>
          <w:bCs/>
          <w:color w:val="000000" w:themeColor="text1"/>
        </w:rPr>
        <w:t>e acompanhado pelos demais membros da Comissão.</w:t>
      </w:r>
      <w:r w:rsidR="00FC41AF">
        <w:rPr>
          <w:rFonts w:ascii="Arial" w:hAnsi="Arial" w:cs="Arial"/>
          <w:bCs/>
          <w:color w:val="000000" w:themeColor="text1"/>
        </w:rPr>
        <w:t xml:space="preserve"> </w:t>
      </w:r>
      <w:r w:rsidR="009D1BAE" w:rsidRPr="007300B0">
        <w:rPr>
          <w:rFonts w:ascii="Arial" w:hAnsi="Arial" w:cs="Arial"/>
          <w:color w:val="000000" w:themeColor="text1"/>
        </w:rPr>
        <w:t>Por não haver mais matéria</w:t>
      </w:r>
      <w:r w:rsidR="00291CE9" w:rsidRPr="007300B0">
        <w:rPr>
          <w:rFonts w:ascii="Arial" w:hAnsi="Arial" w:cs="Arial"/>
          <w:color w:val="000000" w:themeColor="text1"/>
        </w:rPr>
        <w:t>s</w:t>
      </w:r>
      <w:r w:rsidR="009D1BAE" w:rsidRPr="007300B0">
        <w:rPr>
          <w:rFonts w:ascii="Arial" w:hAnsi="Arial" w:cs="Arial"/>
          <w:color w:val="000000" w:themeColor="text1"/>
        </w:rPr>
        <w:t xml:space="preserve"> para análise pela presente comissão, a COJUR</w:t>
      </w:r>
      <w:r w:rsidR="009D1BAE" w:rsidRPr="00E30604">
        <w:rPr>
          <w:rFonts w:ascii="Arial" w:hAnsi="Arial" w:cs="Arial"/>
          <w:bCs/>
          <w:color w:val="000000" w:themeColor="text1"/>
        </w:rPr>
        <w:t xml:space="preserve"> emitiu parecer favorável à aprovação do</w:t>
      </w:r>
      <w:r w:rsidR="00291CE9" w:rsidRPr="00E30604">
        <w:rPr>
          <w:rFonts w:ascii="Arial" w:hAnsi="Arial" w:cs="Arial"/>
          <w:bCs/>
          <w:color w:val="000000" w:themeColor="text1"/>
        </w:rPr>
        <w:t>s</w:t>
      </w:r>
      <w:r w:rsidR="009D1BAE" w:rsidRPr="00E30604">
        <w:rPr>
          <w:rFonts w:ascii="Arial" w:hAnsi="Arial" w:cs="Arial"/>
          <w:bCs/>
          <w:color w:val="000000" w:themeColor="text1"/>
        </w:rPr>
        <w:t xml:space="preserve"> Projeto</w:t>
      </w:r>
      <w:r w:rsidR="00291CE9" w:rsidRPr="00E30604">
        <w:rPr>
          <w:rFonts w:ascii="Arial" w:hAnsi="Arial" w:cs="Arial"/>
          <w:bCs/>
          <w:color w:val="000000" w:themeColor="text1"/>
        </w:rPr>
        <w:t>s</w:t>
      </w:r>
      <w:r w:rsidR="009D1BAE" w:rsidRPr="00E30604">
        <w:rPr>
          <w:rFonts w:ascii="Arial" w:hAnsi="Arial" w:cs="Arial"/>
          <w:bCs/>
          <w:color w:val="000000" w:themeColor="text1"/>
        </w:rPr>
        <w:t xml:space="preserve"> de Lei de autoria do Poder Executivo</w:t>
      </w:r>
      <w:r w:rsidR="00B60B8C">
        <w:rPr>
          <w:rFonts w:ascii="Arial" w:hAnsi="Arial" w:cs="Arial"/>
          <w:bCs/>
          <w:color w:val="000000" w:themeColor="text1"/>
        </w:rPr>
        <w:t xml:space="preserve"> </w:t>
      </w:r>
      <w:r w:rsidR="009D1BAE" w:rsidRPr="00E30604">
        <w:rPr>
          <w:rFonts w:ascii="Arial" w:hAnsi="Arial" w:cs="Arial"/>
          <w:bCs/>
          <w:color w:val="000000" w:themeColor="text1"/>
        </w:rPr>
        <w:t>que constava</w:t>
      </w:r>
      <w:r w:rsidR="00291CE9" w:rsidRPr="00E30604">
        <w:rPr>
          <w:rFonts w:ascii="Arial" w:hAnsi="Arial" w:cs="Arial"/>
          <w:bCs/>
          <w:color w:val="000000" w:themeColor="text1"/>
        </w:rPr>
        <w:t>m</w:t>
      </w:r>
      <w:r w:rsidR="009D1BAE" w:rsidRPr="00E30604">
        <w:rPr>
          <w:rFonts w:ascii="Arial" w:hAnsi="Arial" w:cs="Arial"/>
          <w:bCs/>
          <w:color w:val="000000" w:themeColor="text1"/>
        </w:rPr>
        <w:t xml:space="preserve"> no expediente do dia da presente comissão. </w:t>
      </w:r>
      <w:r w:rsidR="009D1BAE" w:rsidRPr="00E30604">
        <w:rPr>
          <w:rFonts w:ascii="Arial" w:hAnsi="Arial" w:cs="Arial"/>
          <w:color w:val="000000" w:themeColor="text1"/>
        </w:rPr>
        <w:t>Não havendo mais nada a tratar a reunião foi encerrada da qual se lavrou a presente ata que será assinada pelos membros.</w:t>
      </w:r>
    </w:p>
    <w:p w14:paraId="6D928421" w14:textId="28E3CD51" w:rsidR="00F27112" w:rsidRPr="00E30604" w:rsidRDefault="00F27112" w:rsidP="00E30604">
      <w:pPr>
        <w:ind w:right="-851"/>
        <w:rPr>
          <w:rFonts w:ascii="Arial" w:hAnsi="Arial" w:cs="Arial"/>
          <w:b/>
          <w:color w:val="000000" w:themeColor="text1"/>
        </w:rPr>
      </w:pPr>
    </w:p>
    <w:p w14:paraId="78F6AB5F" w14:textId="77777777" w:rsidR="00B60B8C" w:rsidRDefault="00B60B8C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</w:p>
    <w:p w14:paraId="2F413371" w14:textId="77777777" w:rsidR="0077470A" w:rsidRDefault="0077470A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</w:p>
    <w:p w14:paraId="289D259E" w14:textId="77777777" w:rsidR="0077470A" w:rsidRDefault="0077470A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</w:p>
    <w:p w14:paraId="62693840" w14:textId="77777777" w:rsidR="0077470A" w:rsidRDefault="0077470A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</w:p>
    <w:p w14:paraId="0339FA4A" w14:textId="77777777" w:rsidR="0077470A" w:rsidRDefault="0077470A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</w:p>
    <w:p w14:paraId="5556D82B" w14:textId="77777777" w:rsidR="0077470A" w:rsidRDefault="0077470A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</w:p>
    <w:p w14:paraId="139446EF" w14:textId="77777777" w:rsidR="0077470A" w:rsidRDefault="0077470A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</w:p>
    <w:p w14:paraId="4648627C" w14:textId="7FAFBA8A" w:rsidR="00F27112" w:rsidRPr="00E30604" w:rsidRDefault="00F27112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  <w:r w:rsidRPr="00E30604">
        <w:rPr>
          <w:rFonts w:ascii="Arial" w:hAnsi="Arial" w:cs="Arial"/>
          <w:b/>
          <w:color w:val="000000" w:themeColor="text1"/>
        </w:rPr>
        <w:t>_________________________________</w:t>
      </w:r>
    </w:p>
    <w:p w14:paraId="5876D7AA" w14:textId="37CD42DA" w:rsidR="00F27112" w:rsidRPr="00E30604" w:rsidRDefault="00F27112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  <w:r w:rsidRPr="00E30604">
        <w:rPr>
          <w:rFonts w:ascii="Arial" w:hAnsi="Arial" w:cs="Arial"/>
          <w:b/>
          <w:color w:val="000000" w:themeColor="text1"/>
        </w:rPr>
        <w:t>FRANCISCO LUIS RUI J</w:t>
      </w:r>
      <w:r w:rsidR="000A4930">
        <w:rPr>
          <w:rFonts w:ascii="Arial" w:hAnsi="Arial" w:cs="Arial"/>
          <w:b/>
          <w:color w:val="000000" w:themeColor="text1"/>
        </w:rPr>
        <w:t>U</w:t>
      </w:r>
      <w:r w:rsidRPr="00E30604">
        <w:rPr>
          <w:rFonts w:ascii="Arial" w:hAnsi="Arial" w:cs="Arial"/>
          <w:b/>
          <w:color w:val="000000" w:themeColor="text1"/>
        </w:rPr>
        <w:t>NIOR</w:t>
      </w:r>
    </w:p>
    <w:p w14:paraId="07B69EE0" w14:textId="09698F26" w:rsidR="000A4930" w:rsidRDefault="00F27112" w:rsidP="0077470A">
      <w:pPr>
        <w:ind w:right="-851"/>
        <w:jc w:val="center"/>
        <w:rPr>
          <w:rFonts w:ascii="Arial" w:hAnsi="Arial" w:cs="Arial"/>
          <w:b/>
          <w:color w:val="000000" w:themeColor="text1"/>
        </w:rPr>
      </w:pPr>
      <w:r w:rsidRPr="00E30604">
        <w:rPr>
          <w:rFonts w:ascii="Arial" w:hAnsi="Arial" w:cs="Arial"/>
          <w:b/>
          <w:color w:val="000000" w:themeColor="text1"/>
        </w:rPr>
        <w:t>Presidente da COJUR</w:t>
      </w:r>
    </w:p>
    <w:p w14:paraId="1EDF5F0E" w14:textId="77777777" w:rsidR="000A4930" w:rsidRDefault="000A4930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</w:p>
    <w:p w14:paraId="28A440B3" w14:textId="77777777" w:rsidR="00F64653" w:rsidRPr="00E30604" w:rsidRDefault="00F64653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</w:p>
    <w:p w14:paraId="6D3BE3E5" w14:textId="4D79268E" w:rsidR="00F27112" w:rsidRPr="00E30604" w:rsidRDefault="00F27112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  <w:r w:rsidRPr="00E30604">
        <w:rPr>
          <w:rFonts w:ascii="Arial" w:hAnsi="Arial" w:cs="Arial"/>
          <w:b/>
          <w:color w:val="000000" w:themeColor="text1"/>
        </w:rPr>
        <w:t>_________________________________</w:t>
      </w:r>
    </w:p>
    <w:p w14:paraId="3BC900F5" w14:textId="7AEC142B" w:rsidR="00F27112" w:rsidRPr="00E30604" w:rsidRDefault="00F27112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  <w:r w:rsidRPr="00E30604">
        <w:rPr>
          <w:rFonts w:ascii="Arial" w:hAnsi="Arial" w:cs="Arial"/>
          <w:b/>
          <w:color w:val="000000" w:themeColor="text1"/>
        </w:rPr>
        <w:t>MAURÍCIO SALLES MIOSO</w:t>
      </w:r>
    </w:p>
    <w:p w14:paraId="4DCEAEC8" w14:textId="76DBB467" w:rsidR="00F27112" w:rsidRPr="00E30604" w:rsidRDefault="00F27112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  <w:r w:rsidRPr="00E30604">
        <w:rPr>
          <w:rFonts w:ascii="Arial" w:hAnsi="Arial" w:cs="Arial"/>
          <w:b/>
          <w:color w:val="000000" w:themeColor="text1"/>
        </w:rPr>
        <w:t>Vice-Presidente da COJUR</w:t>
      </w:r>
    </w:p>
    <w:p w14:paraId="65A4B9D8" w14:textId="7B7A78FE" w:rsidR="00F27112" w:rsidRPr="00E30604" w:rsidRDefault="00F27112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</w:p>
    <w:p w14:paraId="2480AD33" w14:textId="778139FE" w:rsidR="00F27112" w:rsidRPr="00E30604" w:rsidRDefault="00F27112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</w:p>
    <w:p w14:paraId="339AB584" w14:textId="513266B0" w:rsidR="00F27112" w:rsidRPr="00E30604" w:rsidRDefault="00F27112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</w:p>
    <w:p w14:paraId="159A50B2" w14:textId="20F649CD" w:rsidR="00F27112" w:rsidRPr="00E30604" w:rsidRDefault="00F27112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  <w:r w:rsidRPr="00E30604">
        <w:rPr>
          <w:rFonts w:ascii="Arial" w:hAnsi="Arial" w:cs="Arial"/>
          <w:b/>
          <w:color w:val="000000" w:themeColor="text1"/>
        </w:rPr>
        <w:t>________________________________</w:t>
      </w:r>
    </w:p>
    <w:p w14:paraId="237A0D6C" w14:textId="77DF4FA1" w:rsidR="00F27112" w:rsidRPr="00E30604" w:rsidRDefault="00F27112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  <w:r w:rsidRPr="00E30604">
        <w:rPr>
          <w:rFonts w:ascii="Arial" w:hAnsi="Arial" w:cs="Arial"/>
          <w:b/>
          <w:color w:val="000000" w:themeColor="text1"/>
        </w:rPr>
        <w:t>BRUNO LORENZONI</w:t>
      </w:r>
    </w:p>
    <w:p w14:paraId="002395B0" w14:textId="4CFEC96D" w:rsidR="00F27112" w:rsidRPr="00E30604" w:rsidRDefault="00F27112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  <w:r w:rsidRPr="00E30604">
        <w:rPr>
          <w:rFonts w:ascii="Arial" w:hAnsi="Arial" w:cs="Arial"/>
          <w:b/>
          <w:color w:val="000000" w:themeColor="text1"/>
        </w:rPr>
        <w:t>Membro da COJUR</w:t>
      </w:r>
    </w:p>
    <w:sectPr w:rsidR="00F27112" w:rsidRPr="00E30604" w:rsidSect="00C2089E">
      <w:pgSz w:w="11906" w:h="16838"/>
      <w:pgMar w:top="1417" w:right="1700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54D8"/>
    <w:rsid w:val="000134D0"/>
    <w:rsid w:val="000140DD"/>
    <w:rsid w:val="00017283"/>
    <w:rsid w:val="00055725"/>
    <w:rsid w:val="00071D15"/>
    <w:rsid w:val="000A4930"/>
    <w:rsid w:val="000B7455"/>
    <w:rsid w:val="000D1464"/>
    <w:rsid w:val="000E6BDC"/>
    <w:rsid w:val="001324FC"/>
    <w:rsid w:val="00156A03"/>
    <w:rsid w:val="0017250E"/>
    <w:rsid w:val="001873CB"/>
    <w:rsid w:val="001B56CF"/>
    <w:rsid w:val="001E33D1"/>
    <w:rsid w:val="00212C2E"/>
    <w:rsid w:val="00225EC4"/>
    <w:rsid w:val="0024105A"/>
    <w:rsid w:val="00272DE9"/>
    <w:rsid w:val="00291CE9"/>
    <w:rsid w:val="002C1105"/>
    <w:rsid w:val="002F4ADE"/>
    <w:rsid w:val="00305087"/>
    <w:rsid w:val="00320384"/>
    <w:rsid w:val="00323448"/>
    <w:rsid w:val="00335496"/>
    <w:rsid w:val="0034581A"/>
    <w:rsid w:val="0038080B"/>
    <w:rsid w:val="003A4337"/>
    <w:rsid w:val="003D3A4D"/>
    <w:rsid w:val="003F31FA"/>
    <w:rsid w:val="00435B2D"/>
    <w:rsid w:val="00446291"/>
    <w:rsid w:val="004717EB"/>
    <w:rsid w:val="004A3D45"/>
    <w:rsid w:val="004C5EC3"/>
    <w:rsid w:val="004E7BA1"/>
    <w:rsid w:val="004F0F42"/>
    <w:rsid w:val="00514F67"/>
    <w:rsid w:val="0057253C"/>
    <w:rsid w:val="005B3C3F"/>
    <w:rsid w:val="005B5BB0"/>
    <w:rsid w:val="005D59EB"/>
    <w:rsid w:val="005E37CA"/>
    <w:rsid w:val="00603DBC"/>
    <w:rsid w:val="006254D8"/>
    <w:rsid w:val="006318F1"/>
    <w:rsid w:val="00651A76"/>
    <w:rsid w:val="00693702"/>
    <w:rsid w:val="006B17B7"/>
    <w:rsid w:val="006D7E29"/>
    <w:rsid w:val="006F1CED"/>
    <w:rsid w:val="00717ED3"/>
    <w:rsid w:val="00720053"/>
    <w:rsid w:val="00724318"/>
    <w:rsid w:val="007300B0"/>
    <w:rsid w:val="007364F1"/>
    <w:rsid w:val="0073756E"/>
    <w:rsid w:val="0077470A"/>
    <w:rsid w:val="007A7B32"/>
    <w:rsid w:val="007A7F64"/>
    <w:rsid w:val="007E0385"/>
    <w:rsid w:val="007F74D2"/>
    <w:rsid w:val="008301F4"/>
    <w:rsid w:val="0083497F"/>
    <w:rsid w:val="008441C8"/>
    <w:rsid w:val="00880F7C"/>
    <w:rsid w:val="008A5D64"/>
    <w:rsid w:val="008B4399"/>
    <w:rsid w:val="008F1895"/>
    <w:rsid w:val="009069EB"/>
    <w:rsid w:val="00927067"/>
    <w:rsid w:val="00930D6B"/>
    <w:rsid w:val="00952187"/>
    <w:rsid w:val="00997F44"/>
    <w:rsid w:val="009A6703"/>
    <w:rsid w:val="009B5B8B"/>
    <w:rsid w:val="009B5B91"/>
    <w:rsid w:val="009D1BAE"/>
    <w:rsid w:val="009D6125"/>
    <w:rsid w:val="00A96816"/>
    <w:rsid w:val="00A97084"/>
    <w:rsid w:val="00AA1A4D"/>
    <w:rsid w:val="00AA5D43"/>
    <w:rsid w:val="00B108F8"/>
    <w:rsid w:val="00B447A4"/>
    <w:rsid w:val="00B46879"/>
    <w:rsid w:val="00B55CCD"/>
    <w:rsid w:val="00B60B8C"/>
    <w:rsid w:val="00BE1D3F"/>
    <w:rsid w:val="00C029FE"/>
    <w:rsid w:val="00C17EAA"/>
    <w:rsid w:val="00C319DA"/>
    <w:rsid w:val="00C34D32"/>
    <w:rsid w:val="00C6704F"/>
    <w:rsid w:val="00C850C7"/>
    <w:rsid w:val="00C8780A"/>
    <w:rsid w:val="00CB19A1"/>
    <w:rsid w:val="00CE12B0"/>
    <w:rsid w:val="00CF788D"/>
    <w:rsid w:val="00D216A3"/>
    <w:rsid w:val="00D54687"/>
    <w:rsid w:val="00D96365"/>
    <w:rsid w:val="00DD1012"/>
    <w:rsid w:val="00E017C7"/>
    <w:rsid w:val="00E1771F"/>
    <w:rsid w:val="00E30604"/>
    <w:rsid w:val="00E44099"/>
    <w:rsid w:val="00E57233"/>
    <w:rsid w:val="00ED30BF"/>
    <w:rsid w:val="00F27112"/>
    <w:rsid w:val="00F64653"/>
    <w:rsid w:val="00F91678"/>
    <w:rsid w:val="00F94192"/>
    <w:rsid w:val="00FB7563"/>
    <w:rsid w:val="00FC41AF"/>
    <w:rsid w:val="00FE42A8"/>
    <w:rsid w:val="00FF4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CD473"/>
  <w15:chartTrackingRefBased/>
  <w15:docId w15:val="{800162A8-B594-450F-90B1-F349C5F2B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5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3">
    <w:name w:val="Body Text Indent 3"/>
    <w:basedOn w:val="Normal"/>
    <w:link w:val="Recuodecorpodetexto3Char"/>
    <w:rsid w:val="006254D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6254D8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6254D8"/>
    <w:rPr>
      <w:b/>
      <w:bCs/>
    </w:rPr>
  </w:style>
  <w:style w:type="paragraph" w:customStyle="1" w:styleId="Default">
    <w:name w:val="Default"/>
    <w:rsid w:val="000134D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E177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e">
    <w:name w:val="Emphasis"/>
    <w:basedOn w:val="Fontepargpadro"/>
    <w:uiPriority w:val="20"/>
    <w:qFormat/>
    <w:rsid w:val="001324F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811307-E37B-47F2-84C8-8AE7FEBB8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537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Camara 02</cp:lastModifiedBy>
  <cp:revision>4</cp:revision>
  <cp:lastPrinted>2022-05-02T14:33:00Z</cp:lastPrinted>
  <dcterms:created xsi:type="dcterms:W3CDTF">2022-05-02T13:27:00Z</dcterms:created>
  <dcterms:modified xsi:type="dcterms:W3CDTF">2022-05-02T14:33:00Z</dcterms:modified>
</cp:coreProperties>
</file>