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98F57" w14:textId="77777777" w:rsidR="00F64653" w:rsidRDefault="00F64653" w:rsidP="009D1BAE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16C787C" w14:textId="77777777" w:rsidR="00F64653" w:rsidRDefault="00F64653" w:rsidP="009D1BAE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B457D6A" w14:textId="77777777" w:rsidR="00F64653" w:rsidRDefault="00F64653" w:rsidP="009D1BAE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EE0C052" w14:textId="77777777" w:rsidR="00F64653" w:rsidRDefault="00F64653" w:rsidP="009D1BAE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4C8749D" w14:textId="753F0A12" w:rsidR="006254D8" w:rsidRDefault="006254D8" w:rsidP="009D1BAE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A96816">
        <w:rPr>
          <w:rFonts w:ascii="Arial" w:hAnsi="Arial" w:cs="Arial"/>
          <w:b/>
          <w:color w:val="000000" w:themeColor="text1"/>
          <w:sz w:val="24"/>
          <w:szCs w:val="24"/>
        </w:rPr>
        <w:t xml:space="preserve">ATA </w:t>
      </w:r>
      <w:r w:rsidR="00ED30BF">
        <w:rPr>
          <w:rFonts w:ascii="Arial" w:hAnsi="Arial" w:cs="Arial"/>
          <w:b/>
          <w:color w:val="000000" w:themeColor="text1"/>
          <w:sz w:val="24"/>
          <w:szCs w:val="24"/>
        </w:rPr>
        <w:t>17</w:t>
      </w:r>
      <w:r w:rsidR="00057D85">
        <w:rPr>
          <w:rFonts w:ascii="Arial" w:hAnsi="Arial" w:cs="Arial"/>
          <w:b/>
          <w:color w:val="000000" w:themeColor="text1"/>
          <w:sz w:val="24"/>
          <w:szCs w:val="24"/>
        </w:rPr>
        <w:t>4</w:t>
      </w:r>
      <w:r w:rsidRPr="00A96816">
        <w:rPr>
          <w:rFonts w:ascii="Arial" w:hAnsi="Arial" w:cs="Arial"/>
          <w:b/>
          <w:color w:val="000000" w:themeColor="text1"/>
          <w:sz w:val="24"/>
          <w:szCs w:val="24"/>
        </w:rPr>
        <w:t>-</w:t>
      </w:r>
      <w:r w:rsidR="00BE1D3F" w:rsidRPr="00A96816">
        <w:rPr>
          <w:rFonts w:ascii="Arial" w:hAnsi="Arial" w:cs="Arial"/>
          <w:b/>
          <w:color w:val="000000" w:themeColor="text1"/>
          <w:sz w:val="24"/>
          <w:szCs w:val="24"/>
        </w:rPr>
        <w:t>20</w:t>
      </w:r>
      <w:r w:rsidRPr="00A96816">
        <w:rPr>
          <w:rFonts w:ascii="Arial" w:hAnsi="Arial" w:cs="Arial"/>
          <w:b/>
          <w:color w:val="000000" w:themeColor="text1"/>
          <w:sz w:val="24"/>
          <w:szCs w:val="24"/>
        </w:rPr>
        <w:t>2</w:t>
      </w:r>
      <w:r w:rsidR="007F74D2">
        <w:rPr>
          <w:rFonts w:ascii="Arial" w:hAnsi="Arial" w:cs="Arial"/>
          <w:b/>
          <w:color w:val="000000" w:themeColor="text1"/>
          <w:sz w:val="24"/>
          <w:szCs w:val="24"/>
        </w:rPr>
        <w:t>2</w:t>
      </w:r>
    </w:p>
    <w:p w14:paraId="0DFE9C57" w14:textId="77777777" w:rsidR="008A5D64" w:rsidRPr="00E30604" w:rsidRDefault="008A5D64" w:rsidP="00E30604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3118C7F" w14:textId="63F537C5" w:rsidR="00323448" w:rsidRPr="0024105A" w:rsidRDefault="006254D8" w:rsidP="00ED30BF">
      <w:pPr>
        <w:tabs>
          <w:tab w:val="left" w:pos="9922"/>
        </w:tabs>
        <w:spacing w:before="240"/>
        <w:ind w:right="-1"/>
        <w:jc w:val="both"/>
        <w:rPr>
          <w:rFonts w:ascii="Arial" w:hAnsi="Arial" w:cs="Arial"/>
          <w:color w:val="000000" w:themeColor="text1"/>
        </w:rPr>
      </w:pPr>
      <w:r w:rsidRPr="00724318">
        <w:rPr>
          <w:rFonts w:ascii="Arial" w:hAnsi="Arial" w:cs="Arial"/>
        </w:rPr>
        <w:t>Ao</w:t>
      </w:r>
      <w:r w:rsidR="006318F1" w:rsidRPr="00724318">
        <w:rPr>
          <w:rFonts w:ascii="Arial" w:hAnsi="Arial" w:cs="Arial"/>
        </w:rPr>
        <w:t xml:space="preserve"> </w:t>
      </w:r>
      <w:r w:rsidR="00057D85">
        <w:rPr>
          <w:rFonts w:ascii="Arial" w:hAnsi="Arial" w:cs="Arial"/>
        </w:rPr>
        <w:t>décimo sétimo</w:t>
      </w:r>
      <w:r w:rsidR="00082671">
        <w:rPr>
          <w:rFonts w:ascii="Arial" w:hAnsi="Arial" w:cs="Arial"/>
        </w:rPr>
        <w:t xml:space="preserve"> </w:t>
      </w:r>
      <w:r w:rsidR="005B5BB0">
        <w:rPr>
          <w:rFonts w:ascii="Arial" w:hAnsi="Arial" w:cs="Arial"/>
        </w:rPr>
        <w:t>dia</w:t>
      </w:r>
      <w:r w:rsidR="00FB7563">
        <w:rPr>
          <w:rFonts w:ascii="Arial" w:hAnsi="Arial" w:cs="Arial"/>
        </w:rPr>
        <w:t xml:space="preserve"> </w:t>
      </w:r>
      <w:r w:rsidRPr="00724318">
        <w:rPr>
          <w:rFonts w:ascii="Arial" w:hAnsi="Arial" w:cs="Arial"/>
        </w:rPr>
        <w:t xml:space="preserve">de </w:t>
      </w:r>
      <w:r w:rsidR="00F477A1">
        <w:rPr>
          <w:rFonts w:ascii="Arial" w:hAnsi="Arial" w:cs="Arial"/>
        </w:rPr>
        <w:t>maio</w:t>
      </w:r>
      <w:r w:rsidR="008441C8" w:rsidRPr="00724318">
        <w:rPr>
          <w:rFonts w:ascii="Arial" w:hAnsi="Arial" w:cs="Arial"/>
        </w:rPr>
        <w:t xml:space="preserve"> </w:t>
      </w:r>
      <w:r w:rsidR="00720053" w:rsidRPr="00724318">
        <w:rPr>
          <w:rFonts w:ascii="Arial" w:hAnsi="Arial" w:cs="Arial"/>
        </w:rPr>
        <w:t xml:space="preserve">do ano </w:t>
      </w:r>
      <w:r w:rsidRPr="00724318">
        <w:rPr>
          <w:rFonts w:ascii="Arial" w:hAnsi="Arial" w:cs="Arial"/>
        </w:rPr>
        <w:t xml:space="preserve">de dois mil e vinte </w:t>
      </w:r>
      <w:r w:rsidR="000134D0" w:rsidRPr="00724318">
        <w:rPr>
          <w:rFonts w:ascii="Arial" w:hAnsi="Arial" w:cs="Arial"/>
        </w:rPr>
        <w:t>e</w:t>
      </w:r>
      <w:r w:rsidR="007F74D2" w:rsidRPr="00724318">
        <w:rPr>
          <w:rFonts w:ascii="Arial" w:hAnsi="Arial" w:cs="Arial"/>
        </w:rPr>
        <w:t xml:space="preserve"> dois</w:t>
      </w:r>
      <w:r w:rsidR="000134D0" w:rsidRPr="00724318">
        <w:rPr>
          <w:rFonts w:ascii="Arial" w:hAnsi="Arial" w:cs="Arial"/>
        </w:rPr>
        <w:t xml:space="preserve"> </w:t>
      </w:r>
      <w:r w:rsidRPr="00724318">
        <w:rPr>
          <w:rFonts w:ascii="Arial" w:hAnsi="Arial" w:cs="Arial"/>
        </w:rPr>
        <w:t>(</w:t>
      </w:r>
      <w:r w:rsidR="00057D85">
        <w:rPr>
          <w:rFonts w:ascii="Arial" w:hAnsi="Arial" w:cs="Arial"/>
        </w:rPr>
        <w:t>17</w:t>
      </w:r>
      <w:r w:rsidR="00082671">
        <w:rPr>
          <w:rFonts w:ascii="Arial" w:hAnsi="Arial" w:cs="Arial"/>
        </w:rPr>
        <w:t>.05</w:t>
      </w:r>
      <w:r w:rsidR="007F74D2" w:rsidRPr="00724318">
        <w:rPr>
          <w:rFonts w:ascii="Arial" w:hAnsi="Arial" w:cs="Arial"/>
        </w:rPr>
        <w:t>.2022</w:t>
      </w:r>
      <w:r w:rsidRPr="00BC1BB3">
        <w:rPr>
          <w:rFonts w:ascii="Arial" w:hAnsi="Arial" w:cs="Arial"/>
        </w:rPr>
        <w:t xml:space="preserve">), </w:t>
      </w:r>
      <w:r w:rsidR="008441C8" w:rsidRPr="00BC1BB3">
        <w:rPr>
          <w:rFonts w:ascii="Arial" w:hAnsi="Arial" w:cs="Arial"/>
        </w:rPr>
        <w:t>às</w:t>
      </w:r>
      <w:r w:rsidR="003A4337" w:rsidRPr="00BC1BB3">
        <w:rPr>
          <w:rFonts w:ascii="Arial" w:hAnsi="Arial" w:cs="Arial"/>
        </w:rPr>
        <w:t xml:space="preserve"> </w:t>
      </w:r>
      <w:r w:rsidR="005D59EB" w:rsidRPr="00BC1BB3">
        <w:rPr>
          <w:rFonts w:ascii="Arial" w:hAnsi="Arial" w:cs="Arial"/>
        </w:rPr>
        <w:t>11:30 (onze horas e trinta minutos)</w:t>
      </w:r>
      <w:r w:rsidR="00272DE9" w:rsidRPr="00BC1BB3">
        <w:rPr>
          <w:rFonts w:ascii="Arial" w:hAnsi="Arial" w:cs="Arial"/>
        </w:rPr>
        <w:t xml:space="preserve">, </w:t>
      </w:r>
      <w:r w:rsidR="000134D0" w:rsidRPr="00BC1BB3">
        <w:rPr>
          <w:rFonts w:ascii="Arial" w:hAnsi="Arial" w:cs="Arial"/>
        </w:rPr>
        <w:t>reuniram-se n</w:t>
      </w:r>
      <w:r w:rsidR="00BE1D3F" w:rsidRPr="00BC1BB3">
        <w:rPr>
          <w:rFonts w:ascii="Arial" w:hAnsi="Arial" w:cs="Arial"/>
        </w:rPr>
        <w:t>o Plenário da Câmara Municipal de Vereadores de Pejuçara</w:t>
      </w:r>
      <w:r w:rsidR="000134D0" w:rsidRPr="00BC1BB3">
        <w:rPr>
          <w:rFonts w:ascii="Arial" w:hAnsi="Arial" w:cs="Arial"/>
        </w:rPr>
        <w:t xml:space="preserve">, sito à Rua Getúlio Vargas, 597, nesta </w:t>
      </w:r>
      <w:r w:rsidR="000134D0" w:rsidRPr="00724318">
        <w:rPr>
          <w:rFonts w:ascii="Arial" w:hAnsi="Arial" w:cs="Arial"/>
          <w:color w:val="000000" w:themeColor="text1"/>
        </w:rPr>
        <w:t xml:space="preserve">Cidade de Pejuçara, </w:t>
      </w:r>
      <w:r w:rsidR="00272DE9" w:rsidRPr="00724318">
        <w:rPr>
          <w:rFonts w:ascii="Arial" w:hAnsi="Arial" w:cs="Arial"/>
          <w:color w:val="000000" w:themeColor="text1"/>
        </w:rPr>
        <w:t xml:space="preserve">os três membros titulares da </w:t>
      </w:r>
      <w:r w:rsidR="00272DE9" w:rsidRPr="00724318">
        <w:rPr>
          <w:rFonts w:ascii="Arial" w:hAnsi="Arial" w:cs="Arial"/>
          <w:b/>
          <w:color w:val="000000" w:themeColor="text1"/>
        </w:rPr>
        <w:t>Comissão de Legislação, Justiça e Redação Final (COJUR</w:t>
      </w:r>
      <w:r w:rsidR="00272DE9" w:rsidRPr="00724318">
        <w:rPr>
          <w:rFonts w:ascii="Arial" w:hAnsi="Arial" w:cs="Arial"/>
          <w:b/>
          <w:bCs/>
          <w:color w:val="000000" w:themeColor="text1"/>
        </w:rPr>
        <w:t xml:space="preserve">). </w:t>
      </w:r>
      <w:r w:rsidR="00A96816" w:rsidRPr="00724318">
        <w:rPr>
          <w:rFonts w:ascii="Arial" w:hAnsi="Arial" w:cs="Arial"/>
          <w:color w:val="000000" w:themeColor="text1"/>
        </w:rPr>
        <w:t>A presente reunião foi gravada</w:t>
      </w:r>
      <w:r w:rsidR="00BE1D3F" w:rsidRPr="00724318">
        <w:rPr>
          <w:rFonts w:ascii="Arial" w:hAnsi="Arial" w:cs="Arial"/>
          <w:color w:val="000000" w:themeColor="text1"/>
        </w:rPr>
        <w:t xml:space="preserve"> pelo sistema de áudio </w:t>
      </w:r>
      <w:r w:rsidR="00D96365" w:rsidRPr="00724318">
        <w:rPr>
          <w:rFonts w:ascii="Arial" w:hAnsi="Arial" w:cs="Arial"/>
          <w:color w:val="000000" w:themeColor="text1"/>
        </w:rPr>
        <w:t>e</w:t>
      </w:r>
      <w:r w:rsidR="00A96816" w:rsidRPr="00724318">
        <w:rPr>
          <w:rFonts w:ascii="Arial" w:hAnsi="Arial" w:cs="Arial"/>
          <w:color w:val="000000" w:themeColor="text1"/>
        </w:rPr>
        <w:t xml:space="preserve"> será disponibilizada</w:t>
      </w:r>
      <w:r w:rsidR="00BE1D3F" w:rsidRPr="00724318">
        <w:rPr>
          <w:rFonts w:ascii="Arial" w:hAnsi="Arial" w:cs="Arial"/>
          <w:color w:val="000000" w:themeColor="text1"/>
        </w:rPr>
        <w:t xml:space="preserve"> no site oficial da Câmara Municipal de Vereadores no prazo máximo de 36 (trinta e seis) horas da sua realização</w:t>
      </w:r>
      <w:r w:rsidR="00651A76" w:rsidRPr="00724318">
        <w:rPr>
          <w:rFonts w:ascii="Arial" w:hAnsi="Arial" w:cs="Arial"/>
          <w:color w:val="000000" w:themeColor="text1"/>
        </w:rPr>
        <w:t>, nos termos do disposto na Resolução de Mesa nº 24, de 16 de março de 2021</w:t>
      </w:r>
      <w:r w:rsidR="00F64653">
        <w:rPr>
          <w:rFonts w:ascii="Arial" w:hAnsi="Arial" w:cs="Arial"/>
          <w:color w:val="000000" w:themeColor="text1"/>
        </w:rPr>
        <w:t>.</w:t>
      </w:r>
      <w:r w:rsidR="00724318" w:rsidRPr="00724318">
        <w:rPr>
          <w:rFonts w:ascii="Arial" w:hAnsi="Arial" w:cs="Arial"/>
          <w:color w:val="000000" w:themeColor="text1"/>
        </w:rPr>
        <w:t xml:space="preserve"> </w:t>
      </w:r>
      <w:r w:rsidR="00F64653">
        <w:rPr>
          <w:rFonts w:ascii="Arial" w:hAnsi="Arial" w:cs="Arial"/>
          <w:color w:val="000000" w:themeColor="text1"/>
        </w:rPr>
        <w:t>D</w:t>
      </w:r>
      <w:r w:rsidR="00320384" w:rsidRPr="00724318">
        <w:rPr>
          <w:rFonts w:ascii="Arial" w:hAnsi="Arial" w:cs="Arial"/>
          <w:color w:val="000000" w:themeColor="text1"/>
        </w:rPr>
        <w:t>esta forma</w:t>
      </w:r>
      <w:r w:rsidRPr="00724318">
        <w:rPr>
          <w:rFonts w:ascii="Arial" w:hAnsi="Arial" w:cs="Arial"/>
          <w:color w:val="000000" w:themeColor="text1"/>
        </w:rPr>
        <w:t xml:space="preserve">, </w:t>
      </w:r>
      <w:r w:rsidR="004E7BA1" w:rsidRPr="00724318">
        <w:rPr>
          <w:rFonts w:ascii="Arial" w:hAnsi="Arial" w:cs="Arial"/>
          <w:color w:val="000000" w:themeColor="text1"/>
        </w:rPr>
        <w:t>a</w:t>
      </w:r>
      <w:r w:rsidRPr="00724318">
        <w:rPr>
          <w:rFonts w:ascii="Arial" w:hAnsi="Arial" w:cs="Arial"/>
          <w:color w:val="000000" w:themeColor="text1"/>
        </w:rPr>
        <w:t xml:space="preserve"> Comissão analisou na data de hoje </w:t>
      </w:r>
      <w:r w:rsidR="00CE12B0" w:rsidRPr="00724318">
        <w:rPr>
          <w:rFonts w:ascii="Arial" w:hAnsi="Arial" w:cs="Arial"/>
          <w:color w:val="000000" w:themeColor="text1"/>
        </w:rPr>
        <w:t>a</w:t>
      </w:r>
      <w:r w:rsidR="00291CE9" w:rsidRPr="00724318">
        <w:rPr>
          <w:rFonts w:ascii="Arial" w:hAnsi="Arial" w:cs="Arial"/>
          <w:color w:val="000000" w:themeColor="text1"/>
        </w:rPr>
        <w:t>s</w:t>
      </w:r>
      <w:r w:rsidRPr="00724318">
        <w:rPr>
          <w:rFonts w:ascii="Arial" w:hAnsi="Arial" w:cs="Arial"/>
          <w:color w:val="000000" w:themeColor="text1"/>
        </w:rPr>
        <w:t xml:space="preserve"> matéri</w:t>
      </w:r>
      <w:r w:rsidR="00CE12B0" w:rsidRPr="00724318">
        <w:rPr>
          <w:rFonts w:ascii="Arial" w:hAnsi="Arial" w:cs="Arial"/>
          <w:color w:val="000000" w:themeColor="text1"/>
        </w:rPr>
        <w:t>a</w:t>
      </w:r>
      <w:r w:rsidR="00291CE9" w:rsidRPr="00724318">
        <w:rPr>
          <w:rFonts w:ascii="Arial" w:hAnsi="Arial" w:cs="Arial"/>
          <w:color w:val="000000" w:themeColor="text1"/>
        </w:rPr>
        <w:t>s</w:t>
      </w:r>
      <w:r w:rsidRPr="00724318">
        <w:rPr>
          <w:rFonts w:ascii="Arial" w:hAnsi="Arial" w:cs="Arial"/>
          <w:color w:val="000000" w:themeColor="text1"/>
        </w:rPr>
        <w:t xml:space="preserve"> constante</w:t>
      </w:r>
      <w:r w:rsidR="00291CE9" w:rsidRPr="00724318">
        <w:rPr>
          <w:rFonts w:ascii="Arial" w:hAnsi="Arial" w:cs="Arial"/>
          <w:color w:val="000000" w:themeColor="text1"/>
        </w:rPr>
        <w:t>s</w:t>
      </w:r>
      <w:r w:rsidRPr="00724318">
        <w:rPr>
          <w:rFonts w:ascii="Arial" w:hAnsi="Arial" w:cs="Arial"/>
          <w:color w:val="000000" w:themeColor="text1"/>
        </w:rPr>
        <w:t xml:space="preserve"> d</w:t>
      </w:r>
      <w:r w:rsidR="00ED30BF">
        <w:rPr>
          <w:rFonts w:ascii="Arial" w:hAnsi="Arial" w:cs="Arial"/>
          <w:color w:val="000000" w:themeColor="text1"/>
        </w:rPr>
        <w:t>o Expediente do Dia da Comissão:</w:t>
      </w:r>
      <w:r w:rsidR="00ED30BF" w:rsidRPr="00ED30BF">
        <w:t xml:space="preserve"> </w:t>
      </w:r>
      <w:r w:rsidR="00ED30BF" w:rsidRPr="00ED30BF">
        <w:rPr>
          <w:rFonts w:ascii="Arial" w:hAnsi="Arial" w:cs="Arial"/>
          <w:b/>
          <w:color w:val="000000" w:themeColor="text1"/>
        </w:rPr>
        <w:t>PROJETO DE LEI Nº 2.</w:t>
      </w:r>
      <w:r w:rsidR="00057D85">
        <w:rPr>
          <w:rFonts w:ascii="Arial" w:hAnsi="Arial" w:cs="Arial"/>
          <w:b/>
          <w:color w:val="000000" w:themeColor="text1"/>
        </w:rPr>
        <w:t>206</w:t>
      </w:r>
      <w:r w:rsidR="00ED30BF" w:rsidRPr="00ED30BF">
        <w:rPr>
          <w:rFonts w:ascii="Arial" w:hAnsi="Arial" w:cs="Arial"/>
          <w:b/>
          <w:color w:val="000000" w:themeColor="text1"/>
        </w:rPr>
        <w:t>/2022</w:t>
      </w:r>
      <w:r w:rsidR="00ED30BF">
        <w:rPr>
          <w:rFonts w:ascii="Arial" w:hAnsi="Arial" w:cs="Arial"/>
          <w:color w:val="000000" w:themeColor="text1"/>
        </w:rPr>
        <w:t xml:space="preserve">- </w:t>
      </w:r>
      <w:r w:rsidR="00057D85">
        <w:rPr>
          <w:rFonts w:ascii="Arial" w:hAnsi="Arial" w:cs="Arial"/>
          <w:i/>
          <w:color w:val="000000" w:themeColor="text1"/>
        </w:rPr>
        <w:t>Autoriza o Poder Executivo a contratar pessoal por tempo determinado, para atendimento de necessidade temporária de excepcional interesse público nos cargos de servente e operário</w:t>
      </w:r>
      <w:r w:rsidR="00ED30BF">
        <w:rPr>
          <w:rFonts w:ascii="Arial" w:hAnsi="Arial" w:cs="Arial"/>
          <w:color w:val="000000" w:themeColor="text1"/>
        </w:rPr>
        <w:t xml:space="preserve">, tendo sido favorável o voto do relator Francisco </w:t>
      </w:r>
      <w:proofErr w:type="spellStart"/>
      <w:r w:rsidR="00ED30BF">
        <w:rPr>
          <w:rFonts w:ascii="Arial" w:hAnsi="Arial" w:cs="Arial"/>
          <w:color w:val="000000" w:themeColor="text1"/>
        </w:rPr>
        <w:t>Luis</w:t>
      </w:r>
      <w:proofErr w:type="spellEnd"/>
      <w:r w:rsidR="00ED30BF">
        <w:rPr>
          <w:rFonts w:ascii="Arial" w:hAnsi="Arial" w:cs="Arial"/>
          <w:color w:val="000000" w:themeColor="text1"/>
        </w:rPr>
        <w:t xml:space="preserve"> Rui Júnior</w:t>
      </w:r>
      <w:r w:rsidR="00952187">
        <w:rPr>
          <w:rFonts w:ascii="Arial" w:hAnsi="Arial" w:cs="Arial"/>
          <w:color w:val="000000" w:themeColor="text1"/>
        </w:rPr>
        <w:t xml:space="preserve"> e acompanhado pelos demais membros da Comissão</w:t>
      </w:r>
      <w:r w:rsidR="005D59EB">
        <w:rPr>
          <w:rFonts w:ascii="Arial" w:hAnsi="Arial" w:cs="Arial"/>
          <w:color w:val="000000" w:themeColor="text1"/>
        </w:rPr>
        <w:t xml:space="preserve">. </w:t>
      </w:r>
      <w:r w:rsidR="00ED30BF">
        <w:rPr>
          <w:rFonts w:ascii="Arial" w:hAnsi="Arial" w:cs="Arial"/>
          <w:b/>
          <w:bCs/>
          <w:color w:val="000000" w:themeColor="text1"/>
        </w:rPr>
        <w:t>PROJETO DE LEI N.º 2.</w:t>
      </w:r>
      <w:r w:rsidR="00082671">
        <w:rPr>
          <w:rFonts w:ascii="Arial" w:hAnsi="Arial" w:cs="Arial"/>
          <w:b/>
          <w:bCs/>
          <w:color w:val="000000" w:themeColor="text1"/>
        </w:rPr>
        <w:t>20</w:t>
      </w:r>
      <w:r w:rsidR="00057D85">
        <w:rPr>
          <w:rFonts w:ascii="Arial" w:hAnsi="Arial" w:cs="Arial"/>
          <w:b/>
          <w:bCs/>
          <w:color w:val="000000" w:themeColor="text1"/>
        </w:rPr>
        <w:t>7</w:t>
      </w:r>
      <w:r w:rsidR="0038080B" w:rsidRPr="000A4930">
        <w:rPr>
          <w:rFonts w:ascii="Arial" w:hAnsi="Arial" w:cs="Arial"/>
          <w:b/>
          <w:bCs/>
          <w:color w:val="000000" w:themeColor="text1"/>
        </w:rPr>
        <w:t>/2022:</w:t>
      </w:r>
      <w:r w:rsidR="00ED30BF">
        <w:rPr>
          <w:rFonts w:ascii="Arial" w:hAnsi="Arial" w:cs="Arial"/>
          <w:b/>
          <w:bCs/>
          <w:color w:val="000000" w:themeColor="text1"/>
        </w:rPr>
        <w:t xml:space="preserve"> </w:t>
      </w:r>
      <w:r w:rsidR="00ED30BF" w:rsidRPr="00ED30BF">
        <w:rPr>
          <w:rFonts w:ascii="Arial" w:hAnsi="Arial" w:cs="Arial"/>
          <w:i/>
          <w:color w:val="000000" w:themeColor="text1"/>
        </w:rPr>
        <w:t xml:space="preserve">Autoriza a prorrogação do contrato temporário de </w:t>
      </w:r>
      <w:r w:rsidR="00057D85">
        <w:rPr>
          <w:rFonts w:ascii="Arial" w:hAnsi="Arial" w:cs="Arial"/>
          <w:i/>
          <w:color w:val="000000" w:themeColor="text1"/>
        </w:rPr>
        <w:t>Servente</w:t>
      </w:r>
      <w:r w:rsidR="00ED30BF" w:rsidRPr="00ED30BF">
        <w:rPr>
          <w:rFonts w:ascii="Arial" w:hAnsi="Arial" w:cs="Arial"/>
          <w:i/>
          <w:color w:val="000000" w:themeColor="text1"/>
        </w:rPr>
        <w:t>, de que trata a Lei Municipal n</w:t>
      </w:r>
      <w:r w:rsidR="00ED30BF">
        <w:rPr>
          <w:rFonts w:ascii="Arial" w:hAnsi="Arial" w:cs="Arial"/>
          <w:i/>
          <w:color w:val="000000" w:themeColor="text1"/>
        </w:rPr>
        <w:t xml:space="preserve">º </w:t>
      </w:r>
      <w:r w:rsidR="00057D85">
        <w:rPr>
          <w:rFonts w:ascii="Arial" w:hAnsi="Arial" w:cs="Arial"/>
          <w:i/>
          <w:color w:val="000000" w:themeColor="text1"/>
        </w:rPr>
        <w:t>2.162, de 18 de maio de 2021</w:t>
      </w:r>
      <w:r w:rsidR="00ED30BF">
        <w:rPr>
          <w:rFonts w:ascii="Arial" w:hAnsi="Arial" w:cs="Arial"/>
          <w:i/>
          <w:color w:val="000000" w:themeColor="text1"/>
        </w:rPr>
        <w:t xml:space="preserve">, </w:t>
      </w:r>
      <w:r w:rsidR="0038080B">
        <w:rPr>
          <w:rFonts w:ascii="Arial" w:hAnsi="Arial" w:cs="Arial"/>
          <w:color w:val="000000" w:themeColor="text1"/>
        </w:rPr>
        <w:t>tendo sido favorável o voto do relator</w:t>
      </w:r>
      <w:r w:rsidR="00ED30BF" w:rsidRPr="00ED30BF">
        <w:rPr>
          <w:rFonts w:ascii="Arial" w:hAnsi="Arial" w:cs="Arial"/>
          <w:color w:val="000000" w:themeColor="text1"/>
        </w:rPr>
        <w:t xml:space="preserve"> </w:t>
      </w:r>
      <w:r w:rsidR="00ED30BF">
        <w:rPr>
          <w:rFonts w:ascii="Arial" w:hAnsi="Arial" w:cs="Arial"/>
          <w:color w:val="000000" w:themeColor="text1"/>
        </w:rPr>
        <w:t xml:space="preserve">Maurício Salles </w:t>
      </w:r>
      <w:proofErr w:type="spellStart"/>
      <w:r w:rsidR="00ED30BF">
        <w:rPr>
          <w:rFonts w:ascii="Arial" w:hAnsi="Arial" w:cs="Arial"/>
          <w:color w:val="000000" w:themeColor="text1"/>
        </w:rPr>
        <w:t>Mioso</w:t>
      </w:r>
      <w:proofErr w:type="spellEnd"/>
      <w:r w:rsidR="00B50EB6">
        <w:rPr>
          <w:rFonts w:ascii="Arial" w:hAnsi="Arial" w:cs="Arial"/>
          <w:color w:val="000000" w:themeColor="text1"/>
        </w:rPr>
        <w:t>, e acompanhado do voto dos demais membros da Comissão</w:t>
      </w:r>
      <w:r w:rsidR="00514F67">
        <w:rPr>
          <w:rFonts w:ascii="Arial" w:hAnsi="Arial" w:cs="Arial"/>
          <w:color w:val="000000" w:themeColor="text1"/>
        </w:rPr>
        <w:t xml:space="preserve">. </w:t>
      </w:r>
      <w:r w:rsidR="00514F67">
        <w:rPr>
          <w:rFonts w:ascii="Arial" w:hAnsi="Arial" w:cs="Arial"/>
          <w:b/>
          <w:bCs/>
          <w:color w:val="000000" w:themeColor="text1"/>
        </w:rPr>
        <w:t>PROJETO DE LEI N.º 2.</w:t>
      </w:r>
      <w:r w:rsidR="00082671">
        <w:rPr>
          <w:rFonts w:ascii="Arial" w:hAnsi="Arial" w:cs="Arial"/>
          <w:b/>
          <w:bCs/>
          <w:color w:val="000000" w:themeColor="text1"/>
        </w:rPr>
        <w:t>20</w:t>
      </w:r>
      <w:r w:rsidR="00057D85">
        <w:rPr>
          <w:rFonts w:ascii="Arial" w:hAnsi="Arial" w:cs="Arial"/>
          <w:b/>
          <w:bCs/>
          <w:color w:val="000000" w:themeColor="text1"/>
        </w:rPr>
        <w:t>8</w:t>
      </w:r>
      <w:r w:rsidR="0038080B" w:rsidRPr="000A4930">
        <w:rPr>
          <w:rFonts w:ascii="Arial" w:hAnsi="Arial" w:cs="Arial"/>
          <w:b/>
          <w:bCs/>
          <w:color w:val="000000" w:themeColor="text1"/>
        </w:rPr>
        <w:t>/2022:</w:t>
      </w:r>
      <w:r w:rsidR="00514F67" w:rsidRPr="00514F67">
        <w:t xml:space="preserve"> </w:t>
      </w:r>
      <w:r w:rsidR="00514F67" w:rsidRPr="00514F67">
        <w:rPr>
          <w:rFonts w:ascii="Arial" w:hAnsi="Arial" w:cs="Arial"/>
          <w:bCs/>
          <w:i/>
          <w:color w:val="000000" w:themeColor="text1"/>
        </w:rPr>
        <w:t xml:space="preserve">Autoriza </w:t>
      </w:r>
      <w:r w:rsidR="00057D85">
        <w:rPr>
          <w:rFonts w:ascii="Arial" w:hAnsi="Arial" w:cs="Arial"/>
          <w:bCs/>
          <w:i/>
          <w:color w:val="000000" w:themeColor="text1"/>
        </w:rPr>
        <w:t>o Poder Executivo a abrir crédito adicional especial no valor de até R$ 248.876,20 (duzentos e quarenta e oito mil, oitocentos e setenta e seis reais e vinte centavos)</w:t>
      </w:r>
      <w:r w:rsidR="00FA70BB">
        <w:rPr>
          <w:rFonts w:ascii="Arial" w:hAnsi="Arial" w:cs="Arial"/>
          <w:bCs/>
          <w:i/>
          <w:color w:val="000000" w:themeColor="text1"/>
        </w:rPr>
        <w:t>,</w:t>
      </w:r>
      <w:r w:rsidR="0038080B">
        <w:rPr>
          <w:rFonts w:ascii="Arial" w:hAnsi="Arial" w:cs="Arial"/>
          <w:color w:val="000000" w:themeColor="text1"/>
        </w:rPr>
        <w:t xml:space="preserve"> tendo sido favorável o voto do relator</w:t>
      </w:r>
      <w:r w:rsidR="00514F67">
        <w:rPr>
          <w:rFonts w:ascii="Arial" w:hAnsi="Arial" w:cs="Arial"/>
          <w:color w:val="000000" w:themeColor="text1"/>
        </w:rPr>
        <w:t>, Bruno Lorenzoni</w:t>
      </w:r>
      <w:r w:rsidR="00B50EB6">
        <w:rPr>
          <w:rFonts w:ascii="Arial" w:hAnsi="Arial" w:cs="Arial"/>
          <w:color w:val="000000" w:themeColor="text1"/>
        </w:rPr>
        <w:t xml:space="preserve">, </w:t>
      </w:r>
      <w:r w:rsidR="00057D85">
        <w:rPr>
          <w:rFonts w:ascii="Arial" w:hAnsi="Arial" w:cs="Arial"/>
          <w:color w:val="000000" w:themeColor="text1"/>
        </w:rPr>
        <w:t xml:space="preserve">e acompanhado </w:t>
      </w:r>
      <w:r w:rsidR="00B50EB6">
        <w:rPr>
          <w:rFonts w:ascii="Arial" w:hAnsi="Arial" w:cs="Arial"/>
          <w:color w:val="000000" w:themeColor="text1"/>
        </w:rPr>
        <w:t>do voto dos demais membros da Comissão</w:t>
      </w:r>
      <w:r w:rsidR="0038080B">
        <w:rPr>
          <w:rFonts w:ascii="Arial" w:hAnsi="Arial" w:cs="Arial"/>
          <w:color w:val="000000" w:themeColor="text1"/>
        </w:rPr>
        <w:t>.</w:t>
      </w:r>
      <w:r w:rsidR="00DD1012" w:rsidRPr="007300B0">
        <w:rPr>
          <w:rFonts w:ascii="Arial" w:hAnsi="Arial" w:cs="Arial"/>
          <w:color w:val="000000" w:themeColor="text1"/>
        </w:rPr>
        <w:t xml:space="preserve"> </w:t>
      </w:r>
      <w:r w:rsidR="0024105A" w:rsidRPr="0024105A">
        <w:rPr>
          <w:rFonts w:ascii="Arial" w:hAnsi="Arial" w:cs="Arial"/>
          <w:b/>
          <w:color w:val="000000" w:themeColor="text1"/>
        </w:rPr>
        <w:t>PROJETO DE LEI Nº 2.</w:t>
      </w:r>
      <w:r w:rsidR="00FA70BB">
        <w:rPr>
          <w:rFonts w:ascii="Arial" w:hAnsi="Arial" w:cs="Arial"/>
          <w:b/>
          <w:color w:val="000000" w:themeColor="text1"/>
        </w:rPr>
        <w:t>20</w:t>
      </w:r>
      <w:r w:rsidR="00057D85">
        <w:rPr>
          <w:rFonts w:ascii="Arial" w:hAnsi="Arial" w:cs="Arial"/>
          <w:b/>
          <w:color w:val="000000" w:themeColor="text1"/>
        </w:rPr>
        <w:t>9</w:t>
      </w:r>
      <w:r w:rsidR="0024105A" w:rsidRPr="0024105A">
        <w:rPr>
          <w:rFonts w:ascii="Arial" w:hAnsi="Arial" w:cs="Arial"/>
          <w:b/>
          <w:color w:val="000000" w:themeColor="text1"/>
        </w:rPr>
        <w:t>/2022</w:t>
      </w:r>
      <w:r w:rsidR="0024105A">
        <w:rPr>
          <w:rFonts w:ascii="Arial" w:hAnsi="Arial" w:cs="Arial"/>
          <w:color w:val="000000" w:themeColor="text1"/>
        </w:rPr>
        <w:t xml:space="preserve">- </w:t>
      </w:r>
      <w:r w:rsidR="00FA70BB" w:rsidRPr="00FA70BB">
        <w:rPr>
          <w:rFonts w:ascii="Arial" w:hAnsi="Arial" w:cs="Arial"/>
          <w:i/>
          <w:iCs/>
          <w:color w:val="000000" w:themeColor="text1"/>
        </w:rPr>
        <w:t xml:space="preserve">Autoriza </w:t>
      </w:r>
      <w:r w:rsidR="00057D85">
        <w:rPr>
          <w:rFonts w:ascii="Arial" w:hAnsi="Arial" w:cs="Arial"/>
          <w:i/>
          <w:iCs/>
          <w:color w:val="000000" w:themeColor="text1"/>
        </w:rPr>
        <w:t xml:space="preserve">o Poder Executivo a abrir crédito adicional especial no valor de </w:t>
      </w:r>
      <w:r w:rsidR="003F0101">
        <w:rPr>
          <w:rFonts w:ascii="Arial" w:hAnsi="Arial" w:cs="Arial"/>
          <w:i/>
          <w:iCs/>
          <w:color w:val="000000" w:themeColor="text1"/>
        </w:rPr>
        <w:t>até R$ 2.170,00 (dois mil, cento e setenta reais)</w:t>
      </w:r>
      <w:r w:rsidR="0024105A">
        <w:rPr>
          <w:rFonts w:ascii="Arial" w:hAnsi="Arial" w:cs="Arial"/>
          <w:color w:val="000000" w:themeColor="text1"/>
        </w:rPr>
        <w:t xml:space="preserve">, </w:t>
      </w:r>
      <w:r w:rsidR="0024105A" w:rsidRPr="0024105A">
        <w:rPr>
          <w:rFonts w:ascii="Arial" w:hAnsi="Arial" w:cs="Arial"/>
          <w:color w:val="000000" w:themeColor="text1"/>
        </w:rPr>
        <w:t xml:space="preserve">tendo sido favorável o voto do relator Francisco </w:t>
      </w:r>
      <w:proofErr w:type="spellStart"/>
      <w:r w:rsidR="0024105A" w:rsidRPr="0024105A">
        <w:rPr>
          <w:rFonts w:ascii="Arial" w:hAnsi="Arial" w:cs="Arial"/>
          <w:color w:val="000000" w:themeColor="text1"/>
        </w:rPr>
        <w:t>Luis</w:t>
      </w:r>
      <w:proofErr w:type="spellEnd"/>
      <w:r w:rsidR="0024105A" w:rsidRPr="0024105A">
        <w:rPr>
          <w:rFonts w:ascii="Arial" w:hAnsi="Arial" w:cs="Arial"/>
          <w:color w:val="000000" w:themeColor="text1"/>
        </w:rPr>
        <w:t xml:space="preserve"> Rui Júnio</w:t>
      </w:r>
      <w:r w:rsidR="00FA70BB">
        <w:rPr>
          <w:rFonts w:ascii="Arial" w:hAnsi="Arial" w:cs="Arial"/>
          <w:color w:val="000000" w:themeColor="text1"/>
        </w:rPr>
        <w:t xml:space="preserve">r, e acompanhado do voto dos demais membros da Comissão. </w:t>
      </w:r>
      <w:r w:rsidR="009D1BAE" w:rsidRPr="007300B0">
        <w:rPr>
          <w:rFonts w:ascii="Arial" w:hAnsi="Arial" w:cs="Arial"/>
          <w:color w:val="000000" w:themeColor="text1"/>
        </w:rPr>
        <w:t>Por não haver mais matéria</w:t>
      </w:r>
      <w:r w:rsidR="00291CE9" w:rsidRPr="007300B0">
        <w:rPr>
          <w:rFonts w:ascii="Arial" w:hAnsi="Arial" w:cs="Arial"/>
          <w:color w:val="000000" w:themeColor="text1"/>
        </w:rPr>
        <w:t>s</w:t>
      </w:r>
      <w:r w:rsidR="009D1BAE" w:rsidRPr="007300B0">
        <w:rPr>
          <w:rFonts w:ascii="Arial" w:hAnsi="Arial" w:cs="Arial"/>
          <w:color w:val="000000" w:themeColor="text1"/>
        </w:rPr>
        <w:t xml:space="preserve"> para análise pela presente comissão, a COJUR</w:t>
      </w:r>
      <w:r w:rsidR="009D1BAE" w:rsidRPr="00E30604">
        <w:rPr>
          <w:rFonts w:ascii="Arial" w:hAnsi="Arial" w:cs="Arial"/>
          <w:bCs/>
          <w:color w:val="000000" w:themeColor="text1"/>
        </w:rPr>
        <w:t xml:space="preserve"> emitiu parecer favorável à aprovação do</w:t>
      </w:r>
      <w:r w:rsidR="00291CE9" w:rsidRPr="00E30604">
        <w:rPr>
          <w:rFonts w:ascii="Arial" w:hAnsi="Arial" w:cs="Arial"/>
          <w:bCs/>
          <w:color w:val="000000" w:themeColor="text1"/>
        </w:rPr>
        <w:t>s</w:t>
      </w:r>
      <w:r w:rsidR="009D1BAE" w:rsidRPr="00E30604">
        <w:rPr>
          <w:rFonts w:ascii="Arial" w:hAnsi="Arial" w:cs="Arial"/>
          <w:bCs/>
          <w:color w:val="000000" w:themeColor="text1"/>
        </w:rPr>
        <w:t xml:space="preserve"> Projeto</w:t>
      </w:r>
      <w:r w:rsidR="00291CE9" w:rsidRPr="00E30604">
        <w:rPr>
          <w:rFonts w:ascii="Arial" w:hAnsi="Arial" w:cs="Arial"/>
          <w:bCs/>
          <w:color w:val="000000" w:themeColor="text1"/>
        </w:rPr>
        <w:t>s</w:t>
      </w:r>
      <w:r w:rsidR="009D1BAE" w:rsidRPr="00E30604">
        <w:rPr>
          <w:rFonts w:ascii="Arial" w:hAnsi="Arial" w:cs="Arial"/>
          <w:bCs/>
          <w:color w:val="000000" w:themeColor="text1"/>
        </w:rPr>
        <w:t xml:space="preserve"> de Lei de autoria do Poder Executivo</w:t>
      </w:r>
      <w:r w:rsidR="00B60B8C">
        <w:rPr>
          <w:rFonts w:ascii="Arial" w:hAnsi="Arial" w:cs="Arial"/>
          <w:bCs/>
          <w:color w:val="000000" w:themeColor="text1"/>
        </w:rPr>
        <w:t xml:space="preserve"> </w:t>
      </w:r>
      <w:r w:rsidR="009D1BAE" w:rsidRPr="00E30604">
        <w:rPr>
          <w:rFonts w:ascii="Arial" w:hAnsi="Arial" w:cs="Arial"/>
          <w:bCs/>
          <w:color w:val="000000" w:themeColor="text1"/>
        </w:rPr>
        <w:t>que constava</w:t>
      </w:r>
      <w:r w:rsidR="00291CE9" w:rsidRPr="00E30604">
        <w:rPr>
          <w:rFonts w:ascii="Arial" w:hAnsi="Arial" w:cs="Arial"/>
          <w:bCs/>
          <w:color w:val="000000" w:themeColor="text1"/>
        </w:rPr>
        <w:t>m</w:t>
      </w:r>
      <w:r w:rsidR="009D1BAE" w:rsidRPr="00E30604">
        <w:rPr>
          <w:rFonts w:ascii="Arial" w:hAnsi="Arial" w:cs="Arial"/>
          <w:bCs/>
          <w:color w:val="000000" w:themeColor="text1"/>
        </w:rPr>
        <w:t xml:space="preserve"> no expediente do dia da presente comissão. </w:t>
      </w:r>
      <w:r w:rsidR="009D1BAE" w:rsidRPr="00E30604">
        <w:rPr>
          <w:rFonts w:ascii="Arial" w:hAnsi="Arial" w:cs="Arial"/>
          <w:color w:val="000000" w:themeColor="text1"/>
        </w:rPr>
        <w:t>Não havendo mais nada a tratar a reunião foi encerrada da qual se lavrou a presente ata que será assinada pelos membros.</w:t>
      </w:r>
    </w:p>
    <w:p w14:paraId="6D928421" w14:textId="28E3CD51" w:rsidR="00F27112" w:rsidRPr="00E30604" w:rsidRDefault="00F27112" w:rsidP="00E30604">
      <w:pPr>
        <w:ind w:right="-851"/>
        <w:rPr>
          <w:rFonts w:ascii="Arial" w:hAnsi="Arial" w:cs="Arial"/>
          <w:b/>
          <w:color w:val="000000" w:themeColor="text1"/>
        </w:rPr>
      </w:pPr>
    </w:p>
    <w:p w14:paraId="78F6AB5F" w14:textId="77777777" w:rsidR="00B60B8C" w:rsidRDefault="00B60B8C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4648627C" w14:textId="071CDA7D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_________________________________</w:t>
      </w:r>
    </w:p>
    <w:p w14:paraId="5876D7AA" w14:textId="37CD42DA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FRANCISCO LUIS RUI J</w:t>
      </w:r>
      <w:r w:rsidR="000A4930">
        <w:rPr>
          <w:rFonts w:ascii="Arial" w:hAnsi="Arial" w:cs="Arial"/>
          <w:b/>
          <w:color w:val="000000" w:themeColor="text1"/>
        </w:rPr>
        <w:t>U</w:t>
      </w:r>
      <w:r w:rsidRPr="00E30604">
        <w:rPr>
          <w:rFonts w:ascii="Arial" w:hAnsi="Arial" w:cs="Arial"/>
          <w:b/>
          <w:color w:val="000000" w:themeColor="text1"/>
        </w:rPr>
        <w:t>NIOR</w:t>
      </w:r>
    </w:p>
    <w:p w14:paraId="0A508EC2" w14:textId="5C1C3531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Presidente da COJUR</w:t>
      </w:r>
    </w:p>
    <w:p w14:paraId="41318A3E" w14:textId="24914684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744AEF32" w14:textId="68679E7A" w:rsidR="00F27112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6A379B1D" w14:textId="72469DD8" w:rsidR="000A4930" w:rsidRDefault="000A4930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1A226068" w14:textId="33D92FDA" w:rsidR="000A4930" w:rsidRDefault="000A4930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2E0D8F45" w14:textId="593E1212" w:rsidR="000A4930" w:rsidRDefault="000A4930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3D482BBC" w14:textId="14C2940E" w:rsidR="000A4930" w:rsidRDefault="000A4930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07B69EE0" w14:textId="5B612F32" w:rsidR="000A4930" w:rsidRDefault="000A4930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3A5C727F" w14:textId="07A14A1B" w:rsidR="00367673" w:rsidRDefault="00367673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51A4AAB9" w14:textId="5407BDD2" w:rsidR="00367673" w:rsidRDefault="00367673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4809F296" w14:textId="40AC4167" w:rsidR="00BC1BB3" w:rsidRDefault="00BC1BB3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2B55EF40" w14:textId="1AC83422" w:rsidR="00BC1BB3" w:rsidRDefault="00BC1BB3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0D84B394" w14:textId="36E9E339" w:rsidR="00BC1BB3" w:rsidRDefault="00BC1BB3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45BECCDC" w14:textId="43C5F4E1" w:rsidR="00BC1BB3" w:rsidRDefault="00BC1BB3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1C50373A" w14:textId="77777777" w:rsidR="00BC1BB3" w:rsidRDefault="00BC1BB3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0449326B" w14:textId="77777777" w:rsidR="00367673" w:rsidRDefault="00367673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1EDF5F0E" w14:textId="77777777" w:rsidR="000A4930" w:rsidRDefault="000A4930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28A440B3" w14:textId="77777777" w:rsidR="00F64653" w:rsidRPr="00E30604" w:rsidRDefault="00F64653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6D3BE3E5" w14:textId="4D79268E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_________________________________</w:t>
      </w:r>
    </w:p>
    <w:p w14:paraId="3BC900F5" w14:textId="7AEC142B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MAURÍCIO SALLES MIOSO</w:t>
      </w:r>
    </w:p>
    <w:p w14:paraId="4DCEAEC8" w14:textId="76DBB467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Vice-Presidente da COJUR</w:t>
      </w:r>
    </w:p>
    <w:p w14:paraId="65A4B9D8" w14:textId="7B7A78FE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2480AD33" w14:textId="778139FE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339AB584" w14:textId="513266B0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159A50B2" w14:textId="20F649CD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________________________________</w:t>
      </w:r>
    </w:p>
    <w:p w14:paraId="237A0D6C" w14:textId="77DF4FA1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BRUNO LORENZONI</w:t>
      </w:r>
    </w:p>
    <w:p w14:paraId="002395B0" w14:textId="4CFEC96D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Membro da COJUR</w:t>
      </w:r>
    </w:p>
    <w:sectPr w:rsidR="00F27112" w:rsidRPr="00E30604" w:rsidSect="00C2089E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54D8"/>
    <w:rsid w:val="000134D0"/>
    <w:rsid w:val="000140DD"/>
    <w:rsid w:val="00017283"/>
    <w:rsid w:val="00055725"/>
    <w:rsid w:val="00057D85"/>
    <w:rsid w:val="00071D15"/>
    <w:rsid w:val="00082671"/>
    <w:rsid w:val="000A4930"/>
    <w:rsid w:val="000B7455"/>
    <w:rsid w:val="000D1464"/>
    <w:rsid w:val="000E6BDC"/>
    <w:rsid w:val="001324FC"/>
    <w:rsid w:val="00156A03"/>
    <w:rsid w:val="0017250E"/>
    <w:rsid w:val="001873CB"/>
    <w:rsid w:val="001B56CF"/>
    <w:rsid w:val="001E33D1"/>
    <w:rsid w:val="00212C2E"/>
    <w:rsid w:val="00225EC4"/>
    <w:rsid w:val="0024105A"/>
    <w:rsid w:val="00272DE9"/>
    <w:rsid w:val="00291CE9"/>
    <w:rsid w:val="002C1105"/>
    <w:rsid w:val="002F4ADE"/>
    <w:rsid w:val="00305087"/>
    <w:rsid w:val="00320384"/>
    <w:rsid w:val="00323448"/>
    <w:rsid w:val="00335496"/>
    <w:rsid w:val="0034581A"/>
    <w:rsid w:val="00367673"/>
    <w:rsid w:val="0038080B"/>
    <w:rsid w:val="003A4337"/>
    <w:rsid w:val="003D3A4D"/>
    <w:rsid w:val="003F0101"/>
    <w:rsid w:val="003F31FA"/>
    <w:rsid w:val="00435B2D"/>
    <w:rsid w:val="00446291"/>
    <w:rsid w:val="004717EB"/>
    <w:rsid w:val="004A3D45"/>
    <w:rsid w:val="004C5EC3"/>
    <w:rsid w:val="004E7BA1"/>
    <w:rsid w:val="004F0F42"/>
    <w:rsid w:val="00514F67"/>
    <w:rsid w:val="0057253C"/>
    <w:rsid w:val="005B3C3F"/>
    <w:rsid w:val="005B5BB0"/>
    <w:rsid w:val="005D59EB"/>
    <w:rsid w:val="005E37CA"/>
    <w:rsid w:val="00603DBC"/>
    <w:rsid w:val="006254D8"/>
    <w:rsid w:val="006318F1"/>
    <w:rsid w:val="00651A76"/>
    <w:rsid w:val="00693702"/>
    <w:rsid w:val="006B17B7"/>
    <w:rsid w:val="006D7E29"/>
    <w:rsid w:val="006F1CED"/>
    <w:rsid w:val="00717ED3"/>
    <w:rsid w:val="00720053"/>
    <w:rsid w:val="00724318"/>
    <w:rsid w:val="007300B0"/>
    <w:rsid w:val="007364F1"/>
    <w:rsid w:val="0073756E"/>
    <w:rsid w:val="007A7B32"/>
    <w:rsid w:val="007A7F64"/>
    <w:rsid w:val="007E0385"/>
    <w:rsid w:val="007F74D2"/>
    <w:rsid w:val="008301F4"/>
    <w:rsid w:val="0083497F"/>
    <w:rsid w:val="008441C8"/>
    <w:rsid w:val="00880F7C"/>
    <w:rsid w:val="008A5D64"/>
    <w:rsid w:val="008B4399"/>
    <w:rsid w:val="008F1895"/>
    <w:rsid w:val="009069EB"/>
    <w:rsid w:val="00927067"/>
    <w:rsid w:val="00930D6B"/>
    <w:rsid w:val="00952187"/>
    <w:rsid w:val="00997F44"/>
    <w:rsid w:val="009A6703"/>
    <w:rsid w:val="009B5B8B"/>
    <w:rsid w:val="009B5B91"/>
    <w:rsid w:val="009D1BAE"/>
    <w:rsid w:val="009D6125"/>
    <w:rsid w:val="00A96816"/>
    <w:rsid w:val="00A97084"/>
    <w:rsid w:val="00AA1A4D"/>
    <w:rsid w:val="00AA5D43"/>
    <w:rsid w:val="00AE7FB2"/>
    <w:rsid w:val="00B108F8"/>
    <w:rsid w:val="00B447A4"/>
    <w:rsid w:val="00B46879"/>
    <w:rsid w:val="00B50EB6"/>
    <w:rsid w:val="00B55CCD"/>
    <w:rsid w:val="00B60B8C"/>
    <w:rsid w:val="00BC1BB3"/>
    <w:rsid w:val="00BE1D3F"/>
    <w:rsid w:val="00C029FE"/>
    <w:rsid w:val="00C17EAA"/>
    <w:rsid w:val="00C319DA"/>
    <w:rsid w:val="00C34D32"/>
    <w:rsid w:val="00C6704F"/>
    <w:rsid w:val="00C850C7"/>
    <w:rsid w:val="00CB19A1"/>
    <w:rsid w:val="00CE12B0"/>
    <w:rsid w:val="00CF788D"/>
    <w:rsid w:val="00D216A3"/>
    <w:rsid w:val="00D54687"/>
    <w:rsid w:val="00D96365"/>
    <w:rsid w:val="00DD1012"/>
    <w:rsid w:val="00E017C7"/>
    <w:rsid w:val="00E1771F"/>
    <w:rsid w:val="00E30604"/>
    <w:rsid w:val="00E44099"/>
    <w:rsid w:val="00E57233"/>
    <w:rsid w:val="00ED30BF"/>
    <w:rsid w:val="00F27112"/>
    <w:rsid w:val="00F477A1"/>
    <w:rsid w:val="00F64653"/>
    <w:rsid w:val="00F91678"/>
    <w:rsid w:val="00F94192"/>
    <w:rsid w:val="00FA70BB"/>
    <w:rsid w:val="00FB7563"/>
    <w:rsid w:val="00FE42A8"/>
    <w:rsid w:val="00FF4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CD473"/>
  <w15:chartTrackingRefBased/>
  <w15:docId w15:val="{800162A8-B594-450F-90B1-F349C5F2B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5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6254D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54D8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6254D8"/>
    <w:rPr>
      <w:b/>
      <w:bCs/>
    </w:rPr>
  </w:style>
  <w:style w:type="paragraph" w:customStyle="1" w:styleId="Default">
    <w:name w:val="Default"/>
    <w:rsid w:val="000134D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E17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uiPriority w:val="20"/>
    <w:qFormat/>
    <w:rsid w:val="001324FC"/>
    <w:rPr>
      <w:i/>
      <w:iCs/>
    </w:rPr>
  </w:style>
  <w:style w:type="paragraph" w:styleId="PargrafodaLista">
    <w:name w:val="List Paragraph"/>
    <w:basedOn w:val="Normal"/>
    <w:uiPriority w:val="34"/>
    <w:qFormat/>
    <w:rsid w:val="00BC1B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11307-E37B-47F2-84C8-8AE7FEBB8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389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02</cp:lastModifiedBy>
  <cp:revision>10</cp:revision>
  <cp:lastPrinted>2022-05-17T12:08:00Z</cp:lastPrinted>
  <dcterms:created xsi:type="dcterms:W3CDTF">2022-05-02T13:27:00Z</dcterms:created>
  <dcterms:modified xsi:type="dcterms:W3CDTF">2022-05-17T12:57:00Z</dcterms:modified>
</cp:coreProperties>
</file>