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4A4A3" w14:textId="674396F6" w:rsidR="0065409E" w:rsidRDefault="0065409E" w:rsidP="0065409E">
      <w:pPr>
        <w:pStyle w:val="Recuodecorpodetexto3"/>
        <w:spacing w:after="0"/>
        <w:ind w:left="0" w:right="-851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7033941" w14:textId="41B83CF1" w:rsidR="002B1FA7" w:rsidRDefault="002B1FA7" w:rsidP="0065409E">
      <w:pPr>
        <w:pStyle w:val="Recuodecorpodetexto3"/>
        <w:spacing w:after="0"/>
        <w:ind w:left="0" w:right="-851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406CA95" w14:textId="23969896" w:rsidR="002B1FA7" w:rsidRDefault="002B1FA7" w:rsidP="0065409E">
      <w:pPr>
        <w:pStyle w:val="Recuodecorpodetexto3"/>
        <w:spacing w:after="0"/>
        <w:ind w:left="0" w:right="-851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3687FE4" w14:textId="77777777" w:rsidR="002B1FA7" w:rsidRDefault="002B1FA7" w:rsidP="0065409E">
      <w:pPr>
        <w:pStyle w:val="Recuodecorpodetexto3"/>
        <w:spacing w:after="0"/>
        <w:ind w:left="0" w:right="-851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C7CE132" w14:textId="77777777" w:rsidR="0065409E" w:rsidRDefault="0065409E" w:rsidP="0065409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DD82F27" w14:textId="77777777" w:rsidR="0065409E" w:rsidRDefault="0065409E" w:rsidP="0065409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995CBE7" w14:textId="5C4A15D7" w:rsidR="0065409E" w:rsidRDefault="0065409E" w:rsidP="0065409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A96816">
        <w:rPr>
          <w:rFonts w:ascii="Arial" w:hAnsi="Arial" w:cs="Arial"/>
          <w:b/>
          <w:color w:val="000000" w:themeColor="text1"/>
          <w:sz w:val="24"/>
          <w:szCs w:val="24"/>
        </w:rPr>
        <w:t xml:space="preserve">ATA </w:t>
      </w:r>
      <w:r w:rsidR="009E5037">
        <w:rPr>
          <w:rFonts w:ascii="Arial" w:hAnsi="Arial" w:cs="Arial"/>
          <w:b/>
          <w:color w:val="000000" w:themeColor="text1"/>
          <w:sz w:val="24"/>
          <w:szCs w:val="24"/>
        </w:rPr>
        <w:t>260</w:t>
      </w:r>
      <w:r w:rsidRPr="00A96816">
        <w:rPr>
          <w:rFonts w:ascii="Arial" w:hAnsi="Arial" w:cs="Arial"/>
          <w:b/>
          <w:color w:val="000000" w:themeColor="text1"/>
          <w:sz w:val="24"/>
          <w:szCs w:val="24"/>
        </w:rPr>
        <w:t>-202</w:t>
      </w:r>
      <w:r w:rsidR="009E5037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14:paraId="72BC237F" w14:textId="77777777" w:rsidR="0065409E" w:rsidRPr="00E30604" w:rsidRDefault="0065409E" w:rsidP="0065409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6AAC363" w14:textId="313852BC" w:rsidR="0065409E" w:rsidRPr="009E5037" w:rsidRDefault="0065409E" w:rsidP="009E5037">
      <w:pPr>
        <w:autoSpaceDE w:val="0"/>
        <w:autoSpaceDN w:val="0"/>
        <w:adjustRightInd w:val="0"/>
        <w:spacing w:line="276" w:lineRule="auto"/>
        <w:ind w:right="-568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</w:rPr>
        <w:t xml:space="preserve">Ao </w:t>
      </w:r>
      <w:r w:rsidR="009E5037">
        <w:rPr>
          <w:rFonts w:ascii="Arial" w:hAnsi="Arial" w:cs="Arial"/>
        </w:rPr>
        <w:t xml:space="preserve">décimo quinto </w:t>
      </w:r>
      <w:r w:rsidR="00457265">
        <w:rPr>
          <w:rFonts w:ascii="Arial" w:hAnsi="Arial" w:cs="Arial"/>
        </w:rPr>
        <w:t xml:space="preserve">dia de </w:t>
      </w:r>
      <w:r w:rsidR="009E5037">
        <w:rPr>
          <w:rFonts w:ascii="Arial" w:hAnsi="Arial" w:cs="Arial"/>
        </w:rPr>
        <w:t>janeiro</w:t>
      </w:r>
      <w:r>
        <w:rPr>
          <w:rFonts w:ascii="Arial" w:hAnsi="Arial" w:cs="Arial"/>
        </w:rPr>
        <w:t xml:space="preserve"> </w:t>
      </w:r>
      <w:r w:rsidRPr="00724318">
        <w:rPr>
          <w:rFonts w:ascii="Arial" w:hAnsi="Arial" w:cs="Arial"/>
        </w:rPr>
        <w:t xml:space="preserve">de dois mil e vinte e </w:t>
      </w:r>
      <w:r w:rsidR="009E5037">
        <w:rPr>
          <w:rFonts w:ascii="Arial" w:hAnsi="Arial" w:cs="Arial"/>
        </w:rPr>
        <w:t>quatro</w:t>
      </w:r>
      <w:r w:rsidRPr="00724318">
        <w:rPr>
          <w:rFonts w:ascii="Arial" w:hAnsi="Arial" w:cs="Arial"/>
        </w:rPr>
        <w:t xml:space="preserve"> (</w:t>
      </w:r>
      <w:r w:rsidR="009E5037">
        <w:rPr>
          <w:rFonts w:ascii="Arial" w:hAnsi="Arial" w:cs="Arial"/>
        </w:rPr>
        <w:t>15</w:t>
      </w:r>
      <w:r w:rsidR="00A848DD">
        <w:rPr>
          <w:rFonts w:ascii="Arial" w:hAnsi="Arial" w:cs="Arial"/>
        </w:rPr>
        <w:t>.</w:t>
      </w:r>
      <w:r w:rsidR="009E5037">
        <w:rPr>
          <w:rFonts w:ascii="Arial" w:hAnsi="Arial" w:cs="Arial"/>
        </w:rPr>
        <w:t>01</w:t>
      </w:r>
      <w:r w:rsidRPr="00724318">
        <w:rPr>
          <w:rFonts w:ascii="Arial" w:hAnsi="Arial" w:cs="Arial"/>
        </w:rPr>
        <w:t>.202</w:t>
      </w:r>
      <w:r w:rsidR="009E5037">
        <w:rPr>
          <w:rFonts w:ascii="Arial" w:hAnsi="Arial" w:cs="Arial"/>
        </w:rPr>
        <w:t>4</w:t>
      </w:r>
      <w:r w:rsidRPr="00FE301D">
        <w:rPr>
          <w:rFonts w:ascii="Arial" w:hAnsi="Arial" w:cs="Arial"/>
        </w:rPr>
        <w:t xml:space="preserve">), às </w:t>
      </w:r>
      <w:r w:rsidRPr="00FD02DC">
        <w:rPr>
          <w:rFonts w:ascii="Arial" w:hAnsi="Arial" w:cs="Arial"/>
        </w:rPr>
        <w:t>11:</w:t>
      </w:r>
      <w:r w:rsidR="009E5037">
        <w:rPr>
          <w:rFonts w:ascii="Arial" w:hAnsi="Arial" w:cs="Arial"/>
        </w:rPr>
        <w:t>0</w:t>
      </w:r>
      <w:r w:rsidRPr="00FD02DC">
        <w:rPr>
          <w:rFonts w:ascii="Arial" w:hAnsi="Arial" w:cs="Arial"/>
        </w:rPr>
        <w:t>0 (onze horas),</w:t>
      </w:r>
      <w:r w:rsidRPr="00FE301D">
        <w:rPr>
          <w:rFonts w:ascii="Arial" w:hAnsi="Arial" w:cs="Arial"/>
        </w:rPr>
        <w:t xml:space="preserve"> reuniram-se no Plenário da Câmara Municipal de Vereadores de Pejuçara, sito à Rua Getúlio Vargas, 597, nesta Cidade </w:t>
      </w:r>
      <w:r w:rsidRPr="00724318">
        <w:rPr>
          <w:rFonts w:ascii="Arial" w:hAnsi="Arial" w:cs="Arial"/>
          <w:color w:val="000000" w:themeColor="text1"/>
        </w:rPr>
        <w:t xml:space="preserve">de Pejuçara, os três membros titulares da </w:t>
      </w:r>
      <w:r w:rsidRPr="00724318">
        <w:rPr>
          <w:rFonts w:ascii="Arial" w:hAnsi="Arial" w:cs="Arial"/>
          <w:b/>
          <w:color w:val="000000" w:themeColor="text1"/>
        </w:rPr>
        <w:t xml:space="preserve">Comissão de </w:t>
      </w:r>
      <w:r w:rsidR="009E5037">
        <w:rPr>
          <w:rFonts w:ascii="Arial" w:hAnsi="Arial" w:cs="Arial"/>
          <w:b/>
          <w:color w:val="000000" w:themeColor="text1"/>
        </w:rPr>
        <w:t xml:space="preserve">Justiça e redação </w:t>
      </w:r>
      <w:r>
        <w:rPr>
          <w:rFonts w:ascii="Arial" w:hAnsi="Arial" w:cs="Arial"/>
          <w:b/>
          <w:color w:val="000000" w:themeColor="text1"/>
        </w:rPr>
        <w:t>(CO</w:t>
      </w:r>
      <w:r w:rsidR="009E5037">
        <w:rPr>
          <w:rFonts w:ascii="Arial" w:hAnsi="Arial" w:cs="Arial"/>
          <w:b/>
          <w:color w:val="000000" w:themeColor="text1"/>
        </w:rPr>
        <w:t>JU</w:t>
      </w:r>
      <w:r>
        <w:rPr>
          <w:rFonts w:ascii="Arial" w:hAnsi="Arial" w:cs="Arial"/>
          <w:b/>
          <w:color w:val="000000" w:themeColor="text1"/>
        </w:rPr>
        <w:t>R)</w:t>
      </w:r>
      <w:r w:rsidRPr="00724318">
        <w:rPr>
          <w:rFonts w:ascii="Arial" w:hAnsi="Arial" w:cs="Arial"/>
          <w:b/>
          <w:bCs/>
          <w:color w:val="000000" w:themeColor="text1"/>
        </w:rPr>
        <w:t xml:space="preserve">. </w:t>
      </w:r>
      <w:r w:rsidRPr="00724318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</w:t>
      </w:r>
      <w:r w:rsidR="009E5037">
        <w:rPr>
          <w:rFonts w:ascii="Arial" w:hAnsi="Arial" w:cs="Arial"/>
          <w:color w:val="000000" w:themeColor="text1"/>
        </w:rPr>
        <w:t xml:space="preserve">. </w:t>
      </w:r>
      <w:r>
        <w:rPr>
          <w:rFonts w:ascii="Arial" w:hAnsi="Arial" w:cs="Arial"/>
          <w:color w:val="000000" w:themeColor="text1"/>
        </w:rPr>
        <w:t xml:space="preserve">A </w:t>
      </w:r>
      <w:r w:rsidRPr="00724318">
        <w:rPr>
          <w:rFonts w:ascii="Arial" w:hAnsi="Arial" w:cs="Arial"/>
          <w:color w:val="000000" w:themeColor="text1"/>
        </w:rPr>
        <w:t>Comissão analisou a</w:t>
      </w:r>
      <w:r w:rsidR="009E5037">
        <w:rPr>
          <w:rFonts w:ascii="Arial" w:hAnsi="Arial" w:cs="Arial"/>
          <w:color w:val="000000" w:themeColor="text1"/>
        </w:rPr>
        <w:t>s</w:t>
      </w:r>
      <w:r w:rsidRPr="00724318">
        <w:rPr>
          <w:rFonts w:ascii="Arial" w:hAnsi="Arial" w:cs="Arial"/>
          <w:color w:val="000000" w:themeColor="text1"/>
        </w:rPr>
        <w:t xml:space="preserve"> matéria</w:t>
      </w:r>
      <w:r w:rsidR="009E5037">
        <w:rPr>
          <w:rFonts w:ascii="Arial" w:hAnsi="Arial" w:cs="Arial"/>
          <w:color w:val="000000" w:themeColor="text1"/>
        </w:rPr>
        <w:t>s</w:t>
      </w:r>
      <w:r w:rsidRPr="00724318">
        <w:rPr>
          <w:rFonts w:ascii="Arial" w:hAnsi="Arial" w:cs="Arial"/>
          <w:color w:val="000000" w:themeColor="text1"/>
        </w:rPr>
        <w:t xml:space="preserve"> constante</w:t>
      </w:r>
      <w:r w:rsidR="009E5037">
        <w:rPr>
          <w:rFonts w:ascii="Arial" w:hAnsi="Arial" w:cs="Arial"/>
          <w:color w:val="000000" w:themeColor="text1"/>
        </w:rPr>
        <w:t>s</w:t>
      </w:r>
      <w:r w:rsidRPr="00724318">
        <w:rPr>
          <w:rFonts w:ascii="Arial" w:hAnsi="Arial" w:cs="Arial"/>
          <w:color w:val="000000" w:themeColor="text1"/>
        </w:rPr>
        <w:t xml:space="preserve"> </w:t>
      </w:r>
      <w:r w:rsidR="009E5037">
        <w:rPr>
          <w:rFonts w:ascii="Arial" w:hAnsi="Arial" w:cs="Arial"/>
          <w:color w:val="000000" w:themeColor="text1"/>
        </w:rPr>
        <w:t>d</w:t>
      </w:r>
      <w:r w:rsidRPr="00724318">
        <w:rPr>
          <w:rFonts w:ascii="Arial" w:hAnsi="Arial" w:cs="Arial"/>
          <w:color w:val="000000" w:themeColor="text1"/>
        </w:rPr>
        <w:t>o Expediente do Dia da Comissão</w:t>
      </w:r>
      <w:r w:rsidRPr="009E5037">
        <w:rPr>
          <w:rFonts w:ascii="Arial" w:hAnsi="Arial" w:cs="Arial"/>
          <w:b/>
          <w:bCs/>
          <w:color w:val="000000" w:themeColor="text1"/>
        </w:rPr>
        <w:t xml:space="preserve">: </w:t>
      </w:r>
      <w:r w:rsidR="009E5037" w:rsidRPr="009E5037">
        <w:rPr>
          <w:rFonts w:ascii="Arial" w:hAnsi="Arial" w:cs="Arial"/>
          <w:color w:val="000000" w:themeColor="text1"/>
        </w:rPr>
        <w:t xml:space="preserve">PROJETO DE LEI Nº 2.405/2024 - Autoriza a prorrogação de um contrato temporário de Motorista, de que trata a Lei Municipal nº 2.192, de 09 de setembro de 2021. PROJETO DE LEI Nº 2.406/2024 - Autoriza a prorrogação de dois contratos temporários de Motorista, de que trata a Lei Municipal nº 2.193, de 22 de setembro de 2021. PROJETO DE LEI Nº 2.407/2024 - Autoriza a prorrogação de um contrato temporário de Monitor Escolar, de que trata a Lei Municipal nº 2.241, de 18 de fevereiro de 2022. PROJETO DE LEI Nº 2.408/2024 - Autoriza a prorrogação de um contrato temporário de Professor de Matemática, de que trata a Lei Municipal nº 2.232, de 21 de janeiro de 2022. PROJETO DE LEI Nº 2.409/2024 - Autoriza a prorrogação de um contrato temporário de Professor de Português, de que trata a Lei Municipal nº 2.346, de 20 de janeiro de 2023. PROJETO DE LEI Nº 2.410/2024 - Autoriza a prorrogação de três contratos temporários de Monitor Escolar, de que trata a Lei Municipal nº 2.345, de 20 de janeiro de 2023. PROJETO DE LEI Nº 2.411/2024 - Autoriza a prorrogação de quatro contratos temporários de Monitor Escolar, de que trata a Lei Municipal nº 2.358, de 10 de fevereiro de 2023. PROJETO DE LEI Nº 2.412/2024 - Autoriza a prorrogação de um contrato temporário de Monitor Escolar, de que trata a Lei Municipal nº 2.359, de 10 de fevereiro de 2023. PROJETO DE LEI Nº 2.413/2024 - Autoriza a prorrogação de um contrato temporário de Professor de Matemática, de que trata a Lei Municipal nº 2.139, de 22 de janeiro de 2021. PROJETO DE LEI N° 2.414/2024 - Autoriza o Poder Executivo a conceder Auxílio Financeiro à Paróquia São José no valor de R$ 10.000,00, para a realização e divulgação da 72ª Festa da Uva e do Trigo. PROJETO DE LEI N° 2.415/2023 - Autoriza o Poder Executivo a contratar pessoal por tempo determinado, para atendimento de necessidade temporária de excepcional interesse público. PROJETO DE LEI N° 2.416/2024 - Autoriza o Poder Executivo a contratar pessoal por tempo determinado, para atendimento de necessidade temporária de excepcional interesse público. PROJETO DE LEI N° 2.417/2024 - Autoriza o Poder Executivo a contratar pessoal por tempo determinado, para atendimento de necessidade temporária de excepcional interesse público. PROJETO DE LEI N° 2.418/2024 - Autoriza o Poder Executivo a contratar pessoal por tempo determinado, para atendimento de necessidade temporária de excepcional interesse público. PROJETO DE LEI N° </w:t>
      </w:r>
      <w:r w:rsidR="009E5037" w:rsidRPr="009E5037">
        <w:rPr>
          <w:rFonts w:ascii="Arial" w:hAnsi="Arial" w:cs="Arial"/>
          <w:color w:val="000000" w:themeColor="text1"/>
        </w:rPr>
        <w:lastRenderedPageBreak/>
        <w:t>2.419/2024 - Autoriza o Poder Executivo a contratar pessoal por tempo determinado, para atendimento de necessidade temporária de excepcional interesse público. PROJETO DE LEI Nº 2.420/2024 - Autoriza a prorrogação de um contrato temporário de Professor de Educação Infantil, de que trata a Lei Municipal nº 2.347, de 20 de janeiro de 2023. PROJETO DE LEI N° 2.421/2024 - Dispõe sobre a Revisão Geral Anual e sobre o Aumento Real dos Servidores do Poder Executivo Municipal; e dá outras providências. Projeto de Lei do Legislativo N.º 172/2024- Dispõe sobre a Concessão de Aumento Real aos Servidores do Poder Legislativo Municipal. Projeto de Lei do Legislativo N.º 173</w:t>
      </w:r>
      <w:bookmarkStart w:id="0" w:name="_Hlk155965018"/>
      <w:r w:rsidR="009E5037" w:rsidRPr="009E5037">
        <w:rPr>
          <w:rFonts w:ascii="Arial" w:hAnsi="Arial" w:cs="Arial"/>
          <w:color w:val="000000" w:themeColor="text1"/>
        </w:rPr>
        <w:t>/2024- Dispõe sobre o Aumento Real dos Subsídios para os Cargos de Secretário Municipal.</w:t>
      </w:r>
      <w:bookmarkEnd w:id="0"/>
      <w:r w:rsidR="009E5037" w:rsidRPr="009E5037">
        <w:rPr>
          <w:rFonts w:ascii="Arial" w:hAnsi="Arial" w:cs="Arial"/>
          <w:b/>
          <w:bCs/>
          <w:color w:val="000000" w:themeColor="text1"/>
        </w:rPr>
        <w:t xml:space="preserve">  </w:t>
      </w:r>
      <w:r w:rsidRPr="00E30604">
        <w:rPr>
          <w:rFonts w:ascii="Arial" w:hAnsi="Arial" w:cs="Arial"/>
          <w:color w:val="000000" w:themeColor="text1"/>
        </w:rPr>
        <w:t>Não havendo mais nada a tratar a reunião foi encerrada da qual se lavrou a presente ata que será assinada pelos membros.</w:t>
      </w:r>
    </w:p>
    <w:p w14:paraId="5016775E" w14:textId="77777777" w:rsidR="0065409E" w:rsidRDefault="0065409E" w:rsidP="0065409E">
      <w:pPr>
        <w:tabs>
          <w:tab w:val="left" w:pos="9922"/>
        </w:tabs>
        <w:spacing w:before="240"/>
        <w:ind w:right="-1"/>
        <w:jc w:val="both"/>
        <w:rPr>
          <w:rFonts w:ascii="Arial" w:hAnsi="Arial" w:cs="Arial"/>
          <w:color w:val="000000" w:themeColor="text1"/>
        </w:rPr>
      </w:pPr>
    </w:p>
    <w:p w14:paraId="08EE3927" w14:textId="77777777" w:rsidR="0065409E" w:rsidRPr="00FD02DC" w:rsidRDefault="0065409E" w:rsidP="0065409E">
      <w:pPr>
        <w:tabs>
          <w:tab w:val="left" w:pos="9922"/>
        </w:tabs>
        <w:spacing w:before="240"/>
        <w:ind w:right="-1"/>
        <w:jc w:val="both"/>
        <w:rPr>
          <w:rFonts w:ascii="Arial" w:hAnsi="Arial" w:cs="Arial"/>
          <w:color w:val="000000" w:themeColor="text1"/>
        </w:rPr>
      </w:pPr>
    </w:p>
    <w:p w14:paraId="36134524" w14:textId="77777777" w:rsidR="0065409E" w:rsidRDefault="0065409E" w:rsidP="0065409E">
      <w:pPr>
        <w:ind w:right="-851"/>
        <w:rPr>
          <w:rFonts w:ascii="Arial" w:hAnsi="Arial" w:cs="Arial"/>
          <w:b/>
          <w:color w:val="000000" w:themeColor="text1"/>
        </w:rPr>
      </w:pPr>
    </w:p>
    <w:p w14:paraId="1C5043DB" w14:textId="77777777" w:rsidR="0065409E" w:rsidRPr="00FD02DC" w:rsidRDefault="0065409E" w:rsidP="0065409E">
      <w:pPr>
        <w:ind w:right="-851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FD02DC">
        <w:rPr>
          <w:rFonts w:ascii="Arial" w:hAnsi="Arial" w:cs="Arial"/>
          <w:b/>
          <w:color w:val="000000" w:themeColor="text1"/>
          <w:sz w:val="20"/>
          <w:szCs w:val="20"/>
        </w:rPr>
        <w:t>_______________________________</w:t>
      </w:r>
      <w:r>
        <w:rPr>
          <w:rFonts w:ascii="Arial" w:hAnsi="Arial" w:cs="Arial"/>
          <w:b/>
          <w:color w:val="000000" w:themeColor="text1"/>
          <w:sz w:val="20"/>
          <w:szCs w:val="20"/>
        </w:rPr>
        <w:t>___________</w:t>
      </w:r>
    </w:p>
    <w:p w14:paraId="7893F564" w14:textId="5061E171" w:rsidR="009E5037" w:rsidRPr="00607614" w:rsidRDefault="009E5037" w:rsidP="009E5037">
      <w:pPr>
        <w:ind w:right="-851"/>
        <w:jc w:val="center"/>
        <w:rPr>
          <w:rFonts w:ascii="Arial" w:hAnsi="Arial" w:cs="Arial"/>
          <w:b/>
          <w:color w:val="000000" w:themeColor="text1"/>
        </w:rPr>
      </w:pPr>
      <w:proofErr w:type="spellStart"/>
      <w:r>
        <w:rPr>
          <w:rFonts w:ascii="Arial" w:hAnsi="Arial" w:cs="Arial"/>
          <w:b/>
          <w:color w:val="000000" w:themeColor="text1"/>
        </w:rPr>
        <w:t>Cerineu</w:t>
      </w:r>
      <w:proofErr w:type="spellEnd"/>
      <w:r>
        <w:rPr>
          <w:rFonts w:ascii="Arial" w:hAnsi="Arial" w:cs="Arial"/>
          <w:b/>
          <w:color w:val="000000" w:themeColor="text1"/>
        </w:rPr>
        <w:t xml:space="preserve"> José Mantovani</w:t>
      </w:r>
    </w:p>
    <w:p w14:paraId="38F032FD" w14:textId="702E570F" w:rsidR="0065409E" w:rsidRPr="00607614" w:rsidRDefault="0065409E" w:rsidP="0065409E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607614">
        <w:rPr>
          <w:rFonts w:ascii="Arial" w:hAnsi="Arial" w:cs="Arial"/>
          <w:b/>
          <w:color w:val="000000" w:themeColor="text1"/>
        </w:rPr>
        <w:t>Presidente da CO</w:t>
      </w:r>
      <w:r w:rsidR="009E5037">
        <w:rPr>
          <w:rFonts w:ascii="Arial" w:hAnsi="Arial" w:cs="Arial"/>
          <w:b/>
          <w:color w:val="000000" w:themeColor="text1"/>
        </w:rPr>
        <w:t>JU</w:t>
      </w:r>
      <w:r w:rsidRPr="00607614">
        <w:rPr>
          <w:rFonts w:ascii="Arial" w:hAnsi="Arial" w:cs="Arial"/>
          <w:b/>
          <w:color w:val="000000" w:themeColor="text1"/>
        </w:rPr>
        <w:t>R</w:t>
      </w:r>
    </w:p>
    <w:p w14:paraId="71E0F28B" w14:textId="77777777" w:rsidR="0065409E" w:rsidRPr="00607614" w:rsidRDefault="0065409E" w:rsidP="0065409E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5DC5A825" w14:textId="77777777" w:rsidR="0065409E" w:rsidRDefault="0065409E" w:rsidP="0065409E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02D071C8" w14:textId="77777777" w:rsidR="0065409E" w:rsidRPr="00607614" w:rsidRDefault="0065409E" w:rsidP="0065409E">
      <w:pPr>
        <w:ind w:right="-851"/>
        <w:rPr>
          <w:rFonts w:ascii="Arial" w:hAnsi="Arial" w:cs="Arial"/>
          <w:b/>
          <w:color w:val="000000" w:themeColor="text1"/>
        </w:rPr>
      </w:pPr>
    </w:p>
    <w:p w14:paraId="11A9AD12" w14:textId="77777777" w:rsidR="0065409E" w:rsidRPr="00607614" w:rsidRDefault="0065409E" w:rsidP="0065409E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607614">
        <w:rPr>
          <w:rFonts w:ascii="Arial" w:hAnsi="Arial" w:cs="Arial"/>
          <w:b/>
          <w:color w:val="000000" w:themeColor="text1"/>
        </w:rPr>
        <w:t>_________________________________</w:t>
      </w:r>
    </w:p>
    <w:p w14:paraId="356153D9" w14:textId="28CFDB8A" w:rsidR="0065409E" w:rsidRPr="00607614" w:rsidRDefault="009E5037" w:rsidP="0065409E">
      <w:pPr>
        <w:ind w:right="-851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Mauricio Salles </w:t>
      </w:r>
      <w:proofErr w:type="spellStart"/>
      <w:r>
        <w:rPr>
          <w:rFonts w:ascii="Arial" w:hAnsi="Arial" w:cs="Arial"/>
          <w:b/>
          <w:color w:val="000000" w:themeColor="text1"/>
        </w:rPr>
        <w:t>Mioso</w:t>
      </w:r>
      <w:proofErr w:type="spellEnd"/>
    </w:p>
    <w:p w14:paraId="71DA812C" w14:textId="6A1CE79E" w:rsidR="0065409E" w:rsidRPr="00607614" w:rsidRDefault="0065409E" w:rsidP="0065409E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607614">
        <w:rPr>
          <w:rFonts w:ascii="Arial" w:hAnsi="Arial" w:cs="Arial"/>
          <w:b/>
          <w:color w:val="000000" w:themeColor="text1"/>
        </w:rPr>
        <w:t>Vice-Presidente da CO</w:t>
      </w:r>
      <w:r w:rsidR="009E5037">
        <w:rPr>
          <w:rFonts w:ascii="Arial" w:hAnsi="Arial" w:cs="Arial"/>
          <w:b/>
          <w:color w:val="000000" w:themeColor="text1"/>
        </w:rPr>
        <w:t>JU</w:t>
      </w:r>
      <w:r w:rsidRPr="00607614">
        <w:rPr>
          <w:rFonts w:ascii="Arial" w:hAnsi="Arial" w:cs="Arial"/>
          <w:b/>
          <w:color w:val="000000" w:themeColor="text1"/>
        </w:rPr>
        <w:t>R</w:t>
      </w:r>
    </w:p>
    <w:p w14:paraId="669A70EA" w14:textId="77777777" w:rsidR="0065409E" w:rsidRPr="00607614" w:rsidRDefault="0065409E" w:rsidP="0065409E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4DEAABA1" w14:textId="77777777" w:rsidR="0065409E" w:rsidRPr="00607614" w:rsidRDefault="0065409E" w:rsidP="0065409E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3EC72B89" w14:textId="77777777" w:rsidR="0065409E" w:rsidRPr="00607614" w:rsidRDefault="0065409E" w:rsidP="0065409E">
      <w:pPr>
        <w:ind w:right="-851"/>
        <w:rPr>
          <w:rFonts w:ascii="Arial" w:hAnsi="Arial" w:cs="Arial"/>
          <w:b/>
          <w:color w:val="000000" w:themeColor="text1"/>
        </w:rPr>
      </w:pPr>
    </w:p>
    <w:p w14:paraId="79DDFDC2" w14:textId="77777777" w:rsidR="0065409E" w:rsidRPr="00607614" w:rsidRDefault="0065409E" w:rsidP="0065409E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607614">
        <w:rPr>
          <w:rFonts w:ascii="Arial" w:hAnsi="Arial" w:cs="Arial"/>
          <w:b/>
          <w:color w:val="000000" w:themeColor="text1"/>
        </w:rPr>
        <w:t>________________________________</w:t>
      </w:r>
    </w:p>
    <w:p w14:paraId="545CF742" w14:textId="38E93D08" w:rsidR="0065409E" w:rsidRPr="00607614" w:rsidRDefault="009E5037" w:rsidP="0065409E">
      <w:pPr>
        <w:ind w:right="-851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Francisco </w:t>
      </w:r>
      <w:proofErr w:type="spellStart"/>
      <w:r>
        <w:rPr>
          <w:rFonts w:ascii="Arial" w:hAnsi="Arial" w:cs="Arial"/>
          <w:b/>
          <w:color w:val="000000" w:themeColor="text1"/>
        </w:rPr>
        <w:t>Turcato</w:t>
      </w:r>
      <w:proofErr w:type="spellEnd"/>
    </w:p>
    <w:p w14:paraId="0D867B84" w14:textId="43717C49" w:rsidR="0065409E" w:rsidRPr="00607614" w:rsidRDefault="0065409E" w:rsidP="0065409E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607614">
        <w:rPr>
          <w:rFonts w:ascii="Arial" w:hAnsi="Arial" w:cs="Arial"/>
          <w:b/>
          <w:color w:val="000000" w:themeColor="text1"/>
        </w:rPr>
        <w:t>Membro da CO</w:t>
      </w:r>
      <w:r w:rsidR="009E5037">
        <w:rPr>
          <w:rFonts w:ascii="Arial" w:hAnsi="Arial" w:cs="Arial"/>
          <w:b/>
          <w:color w:val="000000" w:themeColor="text1"/>
        </w:rPr>
        <w:t>JU</w:t>
      </w:r>
      <w:r w:rsidRPr="00607614">
        <w:rPr>
          <w:rFonts w:ascii="Arial" w:hAnsi="Arial" w:cs="Arial"/>
          <w:b/>
          <w:color w:val="000000" w:themeColor="text1"/>
        </w:rPr>
        <w:t>R</w:t>
      </w:r>
    </w:p>
    <w:p w14:paraId="533A414E" w14:textId="77777777" w:rsidR="00B010B3" w:rsidRDefault="00B010B3"/>
    <w:sectPr w:rsidR="00B010B3" w:rsidSect="00C2089E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09E"/>
    <w:rsid w:val="002B1FA7"/>
    <w:rsid w:val="002D1B85"/>
    <w:rsid w:val="00457265"/>
    <w:rsid w:val="0065409E"/>
    <w:rsid w:val="009E5037"/>
    <w:rsid w:val="00A848DD"/>
    <w:rsid w:val="00AD6EDA"/>
    <w:rsid w:val="00B010B3"/>
    <w:rsid w:val="00B87FA5"/>
    <w:rsid w:val="00DE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929E4"/>
  <w15:chartTrackingRefBased/>
  <w15:docId w15:val="{B2658978-2BFA-468F-BA68-39C220850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65409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5409E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camara01</cp:lastModifiedBy>
  <cp:revision>2</cp:revision>
  <cp:lastPrinted>2022-09-05T13:22:00Z</cp:lastPrinted>
  <dcterms:created xsi:type="dcterms:W3CDTF">2024-01-17T13:17:00Z</dcterms:created>
  <dcterms:modified xsi:type="dcterms:W3CDTF">2024-01-17T13:17:00Z</dcterms:modified>
</cp:coreProperties>
</file>