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35B746" w14:textId="77777777" w:rsidR="00A56F97" w:rsidRPr="00A56F97" w:rsidRDefault="00A56F97" w:rsidP="00A56F97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3C4CAC6" w14:textId="3CA6A717" w:rsidR="00A56F97" w:rsidRPr="00362CC8" w:rsidRDefault="00A56F97" w:rsidP="0019646F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362CC8">
        <w:rPr>
          <w:rFonts w:ascii="Arial" w:hAnsi="Arial" w:cs="Arial"/>
          <w:b/>
          <w:color w:val="000000" w:themeColor="text1"/>
          <w:sz w:val="24"/>
          <w:szCs w:val="24"/>
        </w:rPr>
        <w:t xml:space="preserve">ATA </w:t>
      </w:r>
      <w:r w:rsidR="00871023">
        <w:rPr>
          <w:rFonts w:ascii="Arial" w:hAnsi="Arial" w:cs="Arial"/>
          <w:b/>
          <w:color w:val="000000" w:themeColor="text1"/>
          <w:sz w:val="24"/>
          <w:szCs w:val="24"/>
        </w:rPr>
        <w:t>2</w:t>
      </w:r>
      <w:r w:rsidR="00C82A9E">
        <w:rPr>
          <w:rFonts w:ascii="Arial" w:hAnsi="Arial" w:cs="Arial"/>
          <w:b/>
          <w:color w:val="000000" w:themeColor="text1"/>
          <w:sz w:val="24"/>
          <w:szCs w:val="24"/>
        </w:rPr>
        <w:t>7</w:t>
      </w:r>
      <w:r w:rsidR="00B87AAB">
        <w:rPr>
          <w:rFonts w:ascii="Arial" w:hAnsi="Arial" w:cs="Arial"/>
          <w:b/>
          <w:color w:val="000000" w:themeColor="text1"/>
          <w:sz w:val="24"/>
          <w:szCs w:val="24"/>
        </w:rPr>
        <w:t>1</w:t>
      </w:r>
      <w:r w:rsidRPr="00362CC8">
        <w:rPr>
          <w:rFonts w:ascii="Arial" w:hAnsi="Arial" w:cs="Arial"/>
          <w:b/>
          <w:color w:val="000000" w:themeColor="text1"/>
          <w:sz w:val="24"/>
          <w:szCs w:val="24"/>
        </w:rPr>
        <w:t>-202</w:t>
      </w:r>
      <w:r w:rsidR="001E418F">
        <w:rPr>
          <w:rFonts w:ascii="Arial" w:hAnsi="Arial" w:cs="Arial"/>
          <w:b/>
          <w:color w:val="000000" w:themeColor="text1"/>
          <w:sz w:val="24"/>
          <w:szCs w:val="24"/>
        </w:rPr>
        <w:t>4</w:t>
      </w:r>
    </w:p>
    <w:p w14:paraId="3FA3FFAC" w14:textId="77777777" w:rsidR="00A56F97" w:rsidRPr="00362CC8" w:rsidRDefault="00A56F97" w:rsidP="0019646F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7CBE21" w14:textId="47382A95" w:rsidR="00A56F97" w:rsidRPr="00362CC8" w:rsidRDefault="00A56F97" w:rsidP="0043745B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before="120" w:after="120" w:line="360" w:lineRule="auto"/>
        <w:ind w:right="-568"/>
        <w:contextualSpacing/>
        <w:jc w:val="both"/>
        <w:rPr>
          <w:rFonts w:ascii="Arial" w:hAnsi="Arial" w:cs="Arial"/>
          <w:bCs/>
          <w:color w:val="0D0D0D" w:themeColor="text1" w:themeTint="F2"/>
        </w:rPr>
      </w:pPr>
      <w:r w:rsidRPr="00362CC8">
        <w:rPr>
          <w:rFonts w:ascii="Arial" w:hAnsi="Arial" w:cs="Arial"/>
        </w:rPr>
        <w:t>Ao</w:t>
      </w:r>
      <w:r w:rsidR="000B48E0" w:rsidRPr="00362CC8">
        <w:rPr>
          <w:rFonts w:ascii="Arial" w:hAnsi="Arial" w:cs="Arial"/>
        </w:rPr>
        <w:t>s</w:t>
      </w:r>
      <w:r w:rsidRPr="00362CC8">
        <w:rPr>
          <w:rFonts w:ascii="Arial" w:hAnsi="Arial" w:cs="Arial"/>
        </w:rPr>
        <w:t xml:space="preserve"> </w:t>
      </w:r>
      <w:r w:rsidR="00592B30">
        <w:rPr>
          <w:rFonts w:ascii="Arial" w:hAnsi="Arial" w:cs="Arial"/>
        </w:rPr>
        <w:t xml:space="preserve">dezesseis </w:t>
      </w:r>
      <w:r w:rsidR="00EA4A1D">
        <w:rPr>
          <w:rFonts w:ascii="Arial" w:hAnsi="Arial" w:cs="Arial"/>
        </w:rPr>
        <w:t>dias do mês de maio</w:t>
      </w:r>
      <w:r w:rsidR="001E418F">
        <w:rPr>
          <w:rFonts w:ascii="Arial" w:hAnsi="Arial" w:cs="Arial"/>
        </w:rPr>
        <w:t xml:space="preserve"> de 2024</w:t>
      </w:r>
      <w:r w:rsidRPr="00362CC8">
        <w:rPr>
          <w:rFonts w:ascii="Arial" w:hAnsi="Arial" w:cs="Arial"/>
          <w:color w:val="000000" w:themeColor="text1"/>
        </w:rPr>
        <w:t xml:space="preserve">, </w:t>
      </w:r>
      <w:r w:rsidRPr="00362CC8">
        <w:rPr>
          <w:rFonts w:ascii="Arial" w:hAnsi="Arial" w:cs="Arial"/>
        </w:rPr>
        <w:t xml:space="preserve">às </w:t>
      </w:r>
      <w:r w:rsidR="00346A92">
        <w:rPr>
          <w:rFonts w:ascii="Arial" w:hAnsi="Arial" w:cs="Arial"/>
        </w:rPr>
        <w:t>08:30</w:t>
      </w:r>
      <w:r w:rsidRPr="00362CC8">
        <w:rPr>
          <w:rFonts w:ascii="Arial" w:hAnsi="Arial" w:cs="Arial"/>
          <w:color w:val="000000" w:themeColor="text1"/>
        </w:rPr>
        <w:t xml:space="preserve">, reuniram-se no Plenário da Câmara Municipal de Vereadores de Pejuçara, sito à Rua Getúlio Vargas, 597, nesta Cidade de Pejuçara, os membros da </w:t>
      </w:r>
      <w:r w:rsidR="00B87AAB">
        <w:rPr>
          <w:rFonts w:ascii="Arial" w:hAnsi="Arial" w:cs="Arial"/>
          <w:b/>
          <w:color w:val="000000" w:themeColor="text1"/>
        </w:rPr>
        <w:t>C</w:t>
      </w:r>
      <w:r w:rsidR="00E74984">
        <w:rPr>
          <w:rFonts w:ascii="Arial" w:hAnsi="Arial" w:cs="Arial"/>
          <w:b/>
          <w:color w:val="000000" w:themeColor="text1"/>
        </w:rPr>
        <w:t xml:space="preserve">omissão de Finanças, Orçamento e Contas </w:t>
      </w:r>
      <w:r w:rsidR="007A6CA1">
        <w:rPr>
          <w:rFonts w:ascii="Arial" w:hAnsi="Arial" w:cs="Arial"/>
          <w:b/>
          <w:color w:val="000000" w:themeColor="text1"/>
        </w:rPr>
        <w:t>Públicas</w:t>
      </w:r>
      <w:r w:rsidRPr="00362CC8">
        <w:rPr>
          <w:rFonts w:ascii="Arial" w:hAnsi="Arial" w:cs="Arial"/>
          <w:b/>
          <w:bCs/>
          <w:color w:val="000000" w:themeColor="text1"/>
        </w:rPr>
        <w:t xml:space="preserve">. </w:t>
      </w:r>
      <w:r w:rsidRPr="00362CC8">
        <w:rPr>
          <w:rFonts w:ascii="Arial" w:hAnsi="Arial" w:cs="Arial"/>
          <w:color w:val="000000" w:themeColor="text1"/>
        </w:rPr>
        <w:t>A presente reunião foi gravada pelo sistema de áudio e será disponibilizada no site oficial da Câmara Municipal de Vereadores. A Comissão analisou a</w:t>
      </w:r>
      <w:r w:rsidR="00000AAA" w:rsidRPr="00362CC8">
        <w:rPr>
          <w:rFonts w:ascii="Arial" w:hAnsi="Arial" w:cs="Arial"/>
          <w:color w:val="000000" w:themeColor="text1"/>
        </w:rPr>
        <w:t>s</w:t>
      </w:r>
      <w:r w:rsidRPr="00362CC8">
        <w:rPr>
          <w:rFonts w:ascii="Arial" w:hAnsi="Arial" w:cs="Arial"/>
          <w:color w:val="000000" w:themeColor="text1"/>
        </w:rPr>
        <w:t xml:space="preserve"> seguinte</w:t>
      </w:r>
      <w:r w:rsidR="00000AAA" w:rsidRPr="00362CC8">
        <w:rPr>
          <w:rFonts w:ascii="Arial" w:hAnsi="Arial" w:cs="Arial"/>
          <w:color w:val="000000" w:themeColor="text1"/>
        </w:rPr>
        <w:t>s</w:t>
      </w:r>
      <w:r w:rsidRPr="00362CC8">
        <w:rPr>
          <w:rFonts w:ascii="Arial" w:hAnsi="Arial" w:cs="Arial"/>
          <w:color w:val="000000" w:themeColor="text1"/>
        </w:rPr>
        <w:t xml:space="preserve"> matéria</w:t>
      </w:r>
      <w:r w:rsidR="005838E3">
        <w:rPr>
          <w:rFonts w:ascii="Arial" w:hAnsi="Arial" w:cs="Arial"/>
          <w:color w:val="000000" w:themeColor="text1"/>
        </w:rPr>
        <w:t>s:</w:t>
      </w:r>
      <w:r w:rsidR="00EA4A1D">
        <w:rPr>
          <w:rFonts w:ascii="Arial" w:hAnsi="Arial" w:cs="Arial"/>
          <w:b/>
        </w:rPr>
        <w:t xml:space="preserve"> PROJETO DE LEI Nº 2.44</w:t>
      </w:r>
      <w:r w:rsidR="00B87AAB">
        <w:rPr>
          <w:rFonts w:ascii="Arial" w:hAnsi="Arial" w:cs="Arial"/>
          <w:b/>
        </w:rPr>
        <w:t>5</w:t>
      </w:r>
      <w:r w:rsidR="00EA4A1D">
        <w:rPr>
          <w:rFonts w:ascii="Arial" w:hAnsi="Arial" w:cs="Arial"/>
          <w:b/>
        </w:rPr>
        <w:t>/2024</w:t>
      </w:r>
      <w:r w:rsidR="00B87AAB">
        <w:rPr>
          <w:rFonts w:ascii="Arial" w:hAnsi="Arial" w:cs="Arial"/>
          <w:b/>
        </w:rPr>
        <w:t xml:space="preserve"> </w:t>
      </w:r>
      <w:r w:rsidR="00000AAA" w:rsidRPr="00362CC8">
        <w:rPr>
          <w:rFonts w:ascii="Arial" w:hAnsi="Arial" w:cs="Arial"/>
          <w:color w:val="000000" w:themeColor="text1"/>
        </w:rPr>
        <w:t xml:space="preserve">– tendo sido </w:t>
      </w:r>
      <w:r w:rsidR="005838E3">
        <w:rPr>
          <w:rFonts w:ascii="Arial" w:hAnsi="Arial" w:cs="Arial"/>
          <w:color w:val="000000" w:themeColor="text1"/>
        </w:rPr>
        <w:t>o respectivo relator da matéria</w:t>
      </w:r>
      <w:r w:rsidR="0043745B">
        <w:rPr>
          <w:rFonts w:ascii="Arial" w:hAnsi="Arial" w:cs="Arial"/>
          <w:color w:val="000000" w:themeColor="text1"/>
        </w:rPr>
        <w:t>,</w:t>
      </w:r>
      <w:r w:rsidR="005838E3">
        <w:rPr>
          <w:rFonts w:ascii="Arial" w:hAnsi="Arial" w:cs="Arial"/>
          <w:color w:val="000000" w:themeColor="text1"/>
        </w:rPr>
        <w:t xml:space="preserve"> favoráve</w:t>
      </w:r>
      <w:r w:rsidR="006451BA">
        <w:rPr>
          <w:rFonts w:ascii="Arial" w:hAnsi="Arial" w:cs="Arial"/>
          <w:color w:val="000000" w:themeColor="text1"/>
        </w:rPr>
        <w:t>l</w:t>
      </w:r>
      <w:r w:rsidR="005838E3">
        <w:rPr>
          <w:rFonts w:ascii="Arial" w:hAnsi="Arial" w:cs="Arial"/>
          <w:color w:val="000000" w:themeColor="text1"/>
        </w:rPr>
        <w:t xml:space="preserve"> à sua tramitaç</w:t>
      </w:r>
      <w:r w:rsidR="006451BA">
        <w:rPr>
          <w:rFonts w:ascii="Arial" w:hAnsi="Arial" w:cs="Arial"/>
          <w:color w:val="000000" w:themeColor="text1"/>
        </w:rPr>
        <w:t>ão, sendo este</w:t>
      </w:r>
      <w:r w:rsidR="00000AAA" w:rsidRPr="00362CC8">
        <w:rPr>
          <w:rFonts w:ascii="Arial" w:hAnsi="Arial" w:cs="Arial"/>
          <w:color w:val="000000" w:themeColor="text1"/>
        </w:rPr>
        <w:t xml:space="preserve"> acompanhado </w:t>
      </w:r>
      <w:r w:rsidR="00B87AAB">
        <w:rPr>
          <w:rFonts w:ascii="Arial" w:hAnsi="Arial" w:cs="Arial"/>
          <w:color w:val="000000" w:themeColor="text1"/>
        </w:rPr>
        <w:t>pela maioria dos</w:t>
      </w:r>
      <w:r w:rsidR="00000AAA" w:rsidRPr="00362CC8">
        <w:rPr>
          <w:rFonts w:ascii="Arial" w:hAnsi="Arial" w:cs="Arial"/>
          <w:color w:val="000000" w:themeColor="text1"/>
        </w:rPr>
        <w:t xml:space="preserve"> membros da Comissão.</w:t>
      </w:r>
      <w:r w:rsidR="00035EBC" w:rsidRPr="00362CC8">
        <w:rPr>
          <w:rFonts w:ascii="Arial" w:hAnsi="Arial" w:cs="Arial"/>
          <w:color w:val="000000" w:themeColor="text1"/>
        </w:rPr>
        <w:t xml:space="preserve"> </w:t>
      </w:r>
      <w:r w:rsidRPr="00362CC8">
        <w:rPr>
          <w:rFonts w:ascii="Arial" w:hAnsi="Arial" w:cs="Arial"/>
          <w:color w:val="000000" w:themeColor="text1"/>
        </w:rPr>
        <w:t xml:space="preserve">Por não haver mais matérias para análise pela presente comissão, a </w:t>
      </w:r>
      <w:r w:rsidR="00B87AAB">
        <w:rPr>
          <w:rFonts w:ascii="Arial" w:hAnsi="Arial" w:cs="Arial"/>
          <w:color w:val="000000" w:themeColor="text1"/>
        </w:rPr>
        <w:t xml:space="preserve">COFOR </w:t>
      </w:r>
      <w:r w:rsidRPr="00362CC8">
        <w:rPr>
          <w:rFonts w:ascii="Arial" w:hAnsi="Arial" w:cs="Arial"/>
          <w:bCs/>
          <w:color w:val="000000" w:themeColor="text1"/>
        </w:rPr>
        <w:t>emitiu parecer favorável</w:t>
      </w:r>
      <w:r w:rsidR="00592B30">
        <w:rPr>
          <w:rFonts w:ascii="Arial" w:hAnsi="Arial" w:cs="Arial"/>
          <w:bCs/>
          <w:color w:val="000000" w:themeColor="text1"/>
        </w:rPr>
        <w:t xml:space="preserve"> por maioria</w:t>
      </w:r>
      <w:r w:rsidRPr="00362CC8">
        <w:rPr>
          <w:rFonts w:ascii="Arial" w:hAnsi="Arial" w:cs="Arial"/>
          <w:bCs/>
          <w:color w:val="000000" w:themeColor="text1"/>
        </w:rPr>
        <w:t xml:space="preserve"> à aprovação </w:t>
      </w:r>
      <w:r w:rsidR="001D2FAB" w:rsidRPr="00362CC8">
        <w:rPr>
          <w:rFonts w:ascii="Arial" w:hAnsi="Arial" w:cs="Arial"/>
          <w:bCs/>
          <w:color w:val="000000" w:themeColor="text1"/>
        </w:rPr>
        <w:t>da matéria</w:t>
      </w:r>
      <w:r w:rsidRPr="00362CC8">
        <w:rPr>
          <w:rFonts w:ascii="Arial" w:hAnsi="Arial" w:cs="Arial"/>
          <w:bCs/>
          <w:color w:val="000000" w:themeColor="text1"/>
        </w:rPr>
        <w:t xml:space="preserve"> que constava no expediente do dia da presente comissão. </w:t>
      </w:r>
      <w:r w:rsidRPr="00362CC8">
        <w:rPr>
          <w:rFonts w:ascii="Arial" w:hAnsi="Arial" w:cs="Arial"/>
          <w:color w:val="000000" w:themeColor="text1"/>
        </w:rPr>
        <w:t>Não havendo mais nada a tratar a reunião foi encerrada da qual se lavrou a presente ata que será assinada pelos membros.</w:t>
      </w:r>
    </w:p>
    <w:p w14:paraId="358020A4" w14:textId="0F70F0F3" w:rsidR="007D766C" w:rsidRPr="00362CC8" w:rsidRDefault="007D766C" w:rsidP="0043745B">
      <w:pPr>
        <w:spacing w:before="120" w:after="120" w:line="360" w:lineRule="auto"/>
        <w:ind w:right="-567"/>
        <w:jc w:val="both"/>
        <w:rPr>
          <w:rFonts w:ascii="Arial" w:hAnsi="Arial" w:cs="Arial"/>
          <w:color w:val="000000" w:themeColor="text1"/>
        </w:rPr>
      </w:pPr>
    </w:p>
    <w:p w14:paraId="7AD844AF" w14:textId="77777777" w:rsidR="007D766C" w:rsidRPr="0019646F" w:rsidRDefault="007D766C" w:rsidP="00A7172B">
      <w:pPr>
        <w:ind w:right="-567"/>
        <w:jc w:val="both"/>
        <w:rPr>
          <w:rFonts w:ascii="Arial" w:hAnsi="Arial" w:cs="Arial"/>
          <w:i/>
          <w:iCs/>
          <w:color w:val="000000" w:themeColor="text1"/>
          <w:sz w:val="18"/>
          <w:szCs w:val="18"/>
        </w:rPr>
      </w:pPr>
    </w:p>
    <w:p w14:paraId="7295CF45" w14:textId="729C4BB9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AD600D" wp14:editId="26DCA1BC">
                <wp:simplePos x="0" y="0"/>
                <wp:positionH relativeFrom="column">
                  <wp:posOffset>2600325</wp:posOffset>
                </wp:positionH>
                <wp:positionV relativeFrom="paragraph">
                  <wp:posOffset>251460</wp:posOffset>
                </wp:positionV>
                <wp:extent cx="3299460" cy="800100"/>
                <wp:effectExtent l="0" t="0" r="15240" b="1905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9B73206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76961926" w14:textId="210DFDD9" w:rsidR="00EA4A1D" w:rsidRPr="0043354C" w:rsidRDefault="00EA4A1D" w:rsidP="00EA4A1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t xml:space="preserve">  </w:t>
                            </w:r>
                            <w:r w:rsidR="00B87AAB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ADRIANO RODRIGUES DA SILVA</w:t>
                            </w:r>
                          </w:p>
                          <w:p w14:paraId="774FC505" w14:textId="5BE7F3ED" w:rsidR="00EA4A1D" w:rsidRPr="0043354C" w:rsidRDefault="00B87AAB" w:rsidP="00EA4A1D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Vice-Presidente</w:t>
                            </w:r>
                            <w:r w:rsidR="00EA4A1D"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da CO</w:t>
                            </w:r>
                            <w:r w:rsidR="00C82A9E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FO</w:t>
                            </w:r>
                            <w:r w:rsidR="00EA4A1D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R</w:t>
                            </w:r>
                          </w:p>
                          <w:p w14:paraId="254EFE01" w14:textId="4A463CF0" w:rsidR="00A906F8" w:rsidRDefault="00A906F8" w:rsidP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1AD600D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04.75pt;margin-top:19.8pt;width:259.8pt;height:6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" fillcolor="white [3201]" strokecolor="white [3212]" strokeweight=".5pt">
                <v:textbox>
                  <w:txbxContent>
                    <w:p w14:paraId="79B73206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76961926" w14:textId="210DFDD9" w:rsidR="00EA4A1D" w:rsidRPr="0043354C" w:rsidRDefault="00EA4A1D" w:rsidP="00EA4A1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t xml:space="preserve">  </w:t>
                      </w:r>
                      <w:r w:rsidR="00B87AAB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ADRIANO RODRIGUES DA SILVA</w:t>
                      </w:r>
                    </w:p>
                    <w:p w14:paraId="774FC505" w14:textId="5BE7F3ED" w:rsidR="00EA4A1D" w:rsidRPr="0043354C" w:rsidRDefault="00B87AAB" w:rsidP="00EA4A1D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Vice-Presidente</w:t>
                      </w:r>
                      <w:r w:rsidR="00EA4A1D"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da CO</w:t>
                      </w:r>
                      <w:r w:rsidR="00C82A9E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FO</w:t>
                      </w:r>
                      <w:r w:rsidR="00EA4A1D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R</w:t>
                      </w:r>
                    </w:p>
                    <w:p w14:paraId="254EFE01" w14:textId="4A463CF0" w:rsidR="00A906F8" w:rsidRDefault="00A906F8" w:rsidP="00A906F8"/>
                  </w:txbxContent>
                </v:textbox>
              </v:shape>
            </w:pict>
          </mc:Fallback>
        </mc:AlternateContent>
      </w: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58CF8C" wp14:editId="083BFD8D">
                <wp:simplePos x="0" y="0"/>
                <wp:positionH relativeFrom="column">
                  <wp:posOffset>-516255</wp:posOffset>
                </wp:positionH>
                <wp:positionV relativeFrom="paragraph">
                  <wp:posOffset>259080</wp:posOffset>
                </wp:positionV>
                <wp:extent cx="3116580" cy="800100"/>
                <wp:effectExtent l="0" t="0" r="26670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5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0784099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0AB9B041" w14:textId="3E28C16E" w:rsidR="00A906F8" w:rsidRDefault="00C82A9E" w:rsidP="00C82A9E">
                            <w:pPr>
                              <w:ind w:right="-851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         </w:t>
                            </w:r>
                            <w:r w:rsidR="00B87AAB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JOÃO CARLOS PEREIRA MARTINS</w:t>
                            </w:r>
                          </w:p>
                          <w:p w14:paraId="4E5C9373" w14:textId="3FF7D3D4" w:rsidR="00C82A9E" w:rsidRDefault="00C82A9E" w:rsidP="00C82A9E">
                            <w:pPr>
                              <w:ind w:right="-851"/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                 Presidente da COFOR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58CF8C" id="Caixa de Texto 1" o:spid="_x0000_s1027" type="#_x0000_t202" style="position:absolute;left:0;text-align:left;margin-left:-40.65pt;margin-top:20.4pt;width:245.4pt;height:6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" fillcolor="white [3201]" strokecolor="white [3212]" strokeweight=".5pt">
                <v:textbox>
                  <w:txbxContent>
                    <w:p w14:paraId="20784099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0AB9B041" w14:textId="3E28C16E" w:rsidR="00A906F8" w:rsidRDefault="00C82A9E" w:rsidP="00C82A9E">
                      <w:pPr>
                        <w:ind w:right="-851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         </w:t>
                      </w:r>
                      <w:r w:rsidR="00B87AAB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JOÃO CARLOS PEREIRA MARTINS</w:t>
                      </w:r>
                    </w:p>
                    <w:p w14:paraId="4E5C9373" w14:textId="3FF7D3D4" w:rsidR="00C82A9E" w:rsidRDefault="00C82A9E" w:rsidP="00C82A9E">
                      <w:pPr>
                        <w:ind w:right="-851"/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                 Presidente da COFOR</w:t>
                      </w:r>
                    </w:p>
                  </w:txbxContent>
                </v:textbox>
              </v:shape>
            </w:pict>
          </mc:Fallback>
        </mc:AlternateContent>
      </w:r>
    </w:p>
    <w:p w14:paraId="6AF15631" w14:textId="317BBA06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42538EF1" w14:textId="12337E27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74D23494" w14:textId="78E5399B" w:rsidR="00A906F8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</w:p>
    <w:p w14:paraId="71CD0C8E" w14:textId="0CDFDCC8" w:rsidR="00BB3671" w:rsidRPr="0019646F" w:rsidRDefault="00A906F8" w:rsidP="00A7172B">
      <w:pPr>
        <w:ind w:right="-567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19646F">
        <w:rPr>
          <w:rFonts w:ascii="Arial" w:hAnsi="Arial" w:cs="Arial"/>
          <w:noProof/>
          <w:color w:val="000000" w:themeColor="text1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2CC535" wp14:editId="6DEA3241">
                <wp:simplePos x="0" y="0"/>
                <wp:positionH relativeFrom="column">
                  <wp:posOffset>954405</wp:posOffset>
                </wp:positionH>
                <wp:positionV relativeFrom="paragraph">
                  <wp:posOffset>457200</wp:posOffset>
                </wp:positionV>
                <wp:extent cx="3390900" cy="800100"/>
                <wp:effectExtent l="0" t="0" r="19050" b="19050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CE6E9E9" w14:textId="77777777" w:rsidR="00362CC8" w:rsidRDefault="00362CC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</w:p>
                          <w:p w14:paraId="3C45B0BB" w14:textId="0A08C129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</w:t>
                            </w:r>
                          </w:p>
                          <w:p w14:paraId="06F1B943" w14:textId="15C7BDED" w:rsidR="00A906F8" w:rsidRDefault="00C82A9E" w:rsidP="00EA4A1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          </w:t>
                            </w:r>
                            <w:r w:rsidR="00B87AAB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DANIEL VINCENSI</w:t>
                            </w:r>
                          </w:p>
                          <w:p w14:paraId="34971736" w14:textId="08405DFC" w:rsidR="00EA4A1D" w:rsidRPr="00EA4A1D" w:rsidRDefault="00C82A9E" w:rsidP="00EA4A1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        </w:t>
                            </w:r>
                            <w:r w:rsidR="00EA4A1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Membro</w:t>
                            </w:r>
                            <w:r w:rsidR="00B87AAB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="00EA4A1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da CO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FOR</w:t>
                            </w:r>
                          </w:p>
                          <w:p w14:paraId="70EE92F9" w14:textId="77777777" w:rsidR="00A906F8" w:rsidRDefault="00A906F8" w:rsidP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2CC535" id="Caixa de Texto 3" o:spid="_x0000_s1028" type="#_x0000_t202" style="position:absolute;left:0;text-align:left;margin-left:75.15pt;margin-top:36pt;width:267pt;height:63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" fillcolor="white [3201]" strokecolor="white [3212]" strokeweight=".5pt">
                <v:textbox>
                  <w:txbxContent>
                    <w:p w14:paraId="0CE6E9E9" w14:textId="77777777" w:rsidR="00362CC8" w:rsidRDefault="00362CC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</w:p>
                    <w:p w14:paraId="3C45B0BB" w14:textId="0A08C129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</w:t>
                      </w:r>
                    </w:p>
                    <w:p w14:paraId="06F1B943" w14:textId="15C7BDED" w:rsidR="00A906F8" w:rsidRDefault="00C82A9E" w:rsidP="00EA4A1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          </w:t>
                      </w:r>
                      <w:r w:rsidR="00B87AAB">
                        <w:rPr>
                          <w:rFonts w:ascii="Arial" w:hAnsi="Arial" w:cs="Arial"/>
                          <w:b/>
                          <w:bCs/>
                        </w:rPr>
                        <w:t>DANIEL VINCENSI</w:t>
                      </w:r>
                    </w:p>
                    <w:p w14:paraId="34971736" w14:textId="08405DFC" w:rsidR="00EA4A1D" w:rsidRPr="00EA4A1D" w:rsidRDefault="00C82A9E" w:rsidP="00EA4A1D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        </w:t>
                      </w:r>
                      <w:r w:rsidR="00EA4A1D">
                        <w:rPr>
                          <w:rFonts w:ascii="Arial" w:hAnsi="Arial" w:cs="Arial"/>
                          <w:b/>
                          <w:bCs/>
                        </w:rPr>
                        <w:t>Membro</w:t>
                      </w:r>
                      <w:r w:rsidR="00B87AAB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="00EA4A1D">
                        <w:rPr>
                          <w:rFonts w:ascii="Arial" w:hAnsi="Arial" w:cs="Arial"/>
                          <w:b/>
                          <w:bCs/>
                        </w:rPr>
                        <w:t>da CO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>FOR</w:t>
                      </w:r>
                    </w:p>
                    <w:p w14:paraId="70EE92F9" w14:textId="77777777" w:rsidR="00A906F8" w:rsidRDefault="00A906F8" w:rsidP="00A906F8"/>
                  </w:txbxContent>
                </v:textbox>
              </v:shape>
            </w:pict>
          </mc:Fallback>
        </mc:AlternateContent>
      </w:r>
    </w:p>
    <w:sectPr w:rsidR="00BB3671" w:rsidRPr="0019646F" w:rsidSect="003A541B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97"/>
    <w:rsid w:val="00000AAA"/>
    <w:rsid w:val="000342B2"/>
    <w:rsid w:val="00035EBC"/>
    <w:rsid w:val="00054726"/>
    <w:rsid w:val="00091333"/>
    <w:rsid w:val="000A06A8"/>
    <w:rsid w:val="000B48E0"/>
    <w:rsid w:val="00121C9A"/>
    <w:rsid w:val="001415DA"/>
    <w:rsid w:val="0019646F"/>
    <w:rsid w:val="001D2FAB"/>
    <w:rsid w:val="001E418F"/>
    <w:rsid w:val="002047BA"/>
    <w:rsid w:val="00213D3B"/>
    <w:rsid w:val="00264567"/>
    <w:rsid w:val="00330CF8"/>
    <w:rsid w:val="00335E95"/>
    <w:rsid w:val="00346A92"/>
    <w:rsid w:val="00362CC8"/>
    <w:rsid w:val="003A541B"/>
    <w:rsid w:val="0043745B"/>
    <w:rsid w:val="00440745"/>
    <w:rsid w:val="00495609"/>
    <w:rsid w:val="005838E3"/>
    <w:rsid w:val="00592B30"/>
    <w:rsid w:val="005B54C7"/>
    <w:rsid w:val="005C27A2"/>
    <w:rsid w:val="005E3AAA"/>
    <w:rsid w:val="006451BA"/>
    <w:rsid w:val="00687DE3"/>
    <w:rsid w:val="007347E4"/>
    <w:rsid w:val="007A6CA1"/>
    <w:rsid w:val="007C106C"/>
    <w:rsid w:val="007D2B21"/>
    <w:rsid w:val="007D766C"/>
    <w:rsid w:val="00871023"/>
    <w:rsid w:val="008A2DAE"/>
    <w:rsid w:val="008B05D6"/>
    <w:rsid w:val="00955FCD"/>
    <w:rsid w:val="00976EC6"/>
    <w:rsid w:val="00997E89"/>
    <w:rsid w:val="00A07C32"/>
    <w:rsid w:val="00A56F97"/>
    <w:rsid w:val="00A71668"/>
    <w:rsid w:val="00A7172B"/>
    <w:rsid w:val="00A906F8"/>
    <w:rsid w:val="00AE5DE3"/>
    <w:rsid w:val="00B02251"/>
    <w:rsid w:val="00B53E21"/>
    <w:rsid w:val="00B87AAB"/>
    <w:rsid w:val="00BB3671"/>
    <w:rsid w:val="00BE6B0C"/>
    <w:rsid w:val="00C01425"/>
    <w:rsid w:val="00C82A9E"/>
    <w:rsid w:val="00CA3BA1"/>
    <w:rsid w:val="00D0156B"/>
    <w:rsid w:val="00D325FC"/>
    <w:rsid w:val="00D87545"/>
    <w:rsid w:val="00DD0B66"/>
    <w:rsid w:val="00E27F81"/>
    <w:rsid w:val="00E74984"/>
    <w:rsid w:val="00EA4A1D"/>
    <w:rsid w:val="00EC0A71"/>
    <w:rsid w:val="00F221FC"/>
    <w:rsid w:val="00FB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A103"/>
  <w15:chartTrackingRefBased/>
  <w15:docId w15:val="{77827FFB-A980-4552-B949-E234281F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A56F9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56F9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143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 02</cp:lastModifiedBy>
  <cp:revision>8</cp:revision>
  <cp:lastPrinted>2024-05-09T14:39:00Z</cp:lastPrinted>
  <dcterms:created xsi:type="dcterms:W3CDTF">2024-05-09T13:48:00Z</dcterms:created>
  <dcterms:modified xsi:type="dcterms:W3CDTF">2024-05-17T12:11:00Z</dcterms:modified>
</cp:coreProperties>
</file>